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4"/>
        <w:gridCol w:w="5506"/>
      </w:tblGrid>
      <w:tr w:rsidR="00981EF1" w:rsidRPr="00981EF1" w:rsidTr="009E0759">
        <w:trPr>
          <w:tblCellSpacing w:w="0" w:type="dxa"/>
        </w:trPr>
        <w:tc>
          <w:tcPr>
            <w:tcW w:w="3915" w:type="dxa"/>
            <w:hideMark/>
          </w:tcPr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МОН </w:t>
            </w:r>
            <w:proofErr w:type="gramStart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981EF1" w:rsidRPr="00981EF1" w:rsidRDefault="00981EF1" w:rsidP="00981EF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265" w:type="dxa"/>
            <w:hideMark/>
          </w:tcPr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ГБОУ СОШ № 8 им. С.П. Алексеева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г.о. Отрадный 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____________________Брыкина</w:t>
            </w:r>
            <w:proofErr w:type="spellEnd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 ГБОУ СОШ № 8 им. С.П. Алексеева г.о. Отрадный Детский сад № 7 </w:t>
            </w:r>
          </w:p>
          <w:p w:rsidR="00981EF1" w:rsidRPr="00981EF1" w:rsidRDefault="00981EF1" w:rsidP="00981EF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_______________Кузаева</w:t>
            </w:r>
            <w:proofErr w:type="spellEnd"/>
            <w:r w:rsidRPr="00981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981EF1" w:rsidRPr="00981EF1" w:rsidRDefault="00981EF1" w:rsidP="00981EF1">
            <w:pPr>
              <w:suppressAutoHyphens w:val="0"/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5B3" w:rsidRDefault="00EC45B3" w:rsidP="00EE384C">
      <w:pPr>
        <w:pStyle w:val="a8"/>
        <w:rPr>
          <w:rFonts w:ascii="Times New Roman" w:hAnsi="Times New Roman"/>
          <w:b/>
          <w:sz w:val="28"/>
          <w:szCs w:val="28"/>
        </w:rPr>
      </w:pPr>
    </w:p>
    <w:p w:rsidR="00EC45B3" w:rsidRDefault="00F360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A626E3">
        <w:rPr>
          <w:rFonts w:ascii="Times New Roman" w:hAnsi="Times New Roman"/>
          <w:b/>
          <w:sz w:val="28"/>
          <w:szCs w:val="28"/>
          <w:lang w:val="en-US"/>
        </w:rPr>
        <w:t>V</w:t>
      </w:r>
      <w:r w:rsidR="00981EF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межокружного педагогического Марафона</w:t>
      </w:r>
    </w:p>
    <w:p w:rsidR="00EC45B3" w:rsidRDefault="00F360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«Инновационные технологии работы с детьми с ОВЗ»</w:t>
      </w:r>
    </w:p>
    <w:p w:rsidR="00EC45B3" w:rsidRDefault="00EC4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регламентирует порядок проведения межокружного педагогического Марафона «Инновационные технологии работы с детьми с ОВЗ» </w:t>
      </w:r>
      <w:r>
        <w:rPr>
          <w:rFonts w:ascii="Times New Roman" w:hAnsi="Times New Roman"/>
          <w:sz w:val="24"/>
          <w:szCs w:val="24"/>
        </w:rPr>
        <w:t>(далее Марафон).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Марафон проводится по инициативе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министерства образования и науки Самарской области и государственного бюджетного общеобразовательного учреждения средней общеобразовательной школы №8 им. С.П. Алексеева городского округа Отрадный Самарской области.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Организацию и проведение Марафона осуществляет структурное подразделение государственного бюджетного общеобразовательного учреждения средней общеобразовательной школы № 8 им. С.П. Алексеева городского округа Отрадный Самарской области детский сад № 7 (далее – СП ГБОУ СОШ №8 им. С.П. Алексеева г.о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традный детский сад №7).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Марафон проводится с целью поиска, развития инновационных образовательных идей, распространения актуального педагогического опыта, способствующих совершенствованию качества и результатов образовательной деятельности с детьми с ОВЗ.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выявление, экспертиза и распространение инновационных образовательных идей, актуального педагогического опыта, способствующих совершенствованию качества и результатов образовательной деятельности с детьми с ОВЗ.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EC45B3" w:rsidRDefault="00F36059">
      <w:pPr>
        <w:pStyle w:val="a7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t>повышение профессиональной компетентности педагогов в работе с детьми с ОВЗ; развитие их творческого потенциала, творческой деятельности по использованию эффективных образовательных технологий</w:t>
      </w:r>
      <w:r>
        <w:rPr>
          <w:sz w:val="27"/>
          <w:szCs w:val="27"/>
        </w:rPr>
        <w:t>;</w:t>
      </w:r>
    </w:p>
    <w:p w:rsidR="00EC45B3" w:rsidRDefault="00F36059">
      <w:pPr>
        <w:pStyle w:val="a7"/>
        <w:numPr>
          <w:ilvl w:val="0"/>
          <w:numId w:val="1"/>
        </w:numPr>
        <w:spacing w:before="0" w:after="0"/>
        <w:jc w:val="both"/>
      </w:pPr>
      <w:r>
        <w:t>выявление и распространение опыта инновационных технологий работы с детьми с ОВЗ;</w:t>
      </w:r>
    </w:p>
    <w:p w:rsidR="00EC45B3" w:rsidRDefault="00F36059">
      <w:pPr>
        <w:pStyle w:val="a9"/>
        <w:numPr>
          <w:ilvl w:val="0"/>
          <w:numId w:val="1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пропаганда новейших достижений педагогической науки, педагогических и теоретико-практических инноваций.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Содержательные направления Марафона</w:t>
      </w:r>
    </w:p>
    <w:p w:rsidR="00981EF1" w:rsidRDefault="00981EF1" w:rsidP="00981EF1">
      <w:pPr>
        <w:pStyle w:val="a9"/>
        <w:numPr>
          <w:ilvl w:val="0"/>
          <w:numId w:val="6"/>
        </w:numPr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1EF1">
        <w:rPr>
          <w:rFonts w:ascii="Times New Roman" w:hAnsi="Times New Roman"/>
          <w:bCs/>
          <w:sz w:val="24"/>
          <w:szCs w:val="24"/>
        </w:rPr>
        <w:t xml:space="preserve">Мастер-класс  </w:t>
      </w:r>
      <w:r>
        <w:rPr>
          <w:rFonts w:ascii="Times New Roman" w:hAnsi="Times New Roman"/>
          <w:bCs/>
          <w:sz w:val="24"/>
          <w:szCs w:val="24"/>
        </w:rPr>
        <w:t>«Через инновации к качеству образования».</w:t>
      </w:r>
    </w:p>
    <w:p w:rsidR="00981EF1" w:rsidRPr="00981EF1" w:rsidRDefault="00981EF1" w:rsidP="00981EF1">
      <w:pPr>
        <w:pStyle w:val="a9"/>
        <w:numPr>
          <w:ilvl w:val="0"/>
          <w:numId w:val="6"/>
        </w:numPr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Авторское игровое пособие как эффективное средство в воспитании и обучении детей.</w:t>
      </w:r>
    </w:p>
    <w:p w:rsidR="00EC45B3" w:rsidRDefault="009E0759" w:rsidP="00981EF1">
      <w:pPr>
        <w:pStyle w:val="a9"/>
        <w:numPr>
          <w:ilvl w:val="0"/>
          <w:numId w:val="6"/>
        </w:numPr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Авторская программа.</w:t>
      </w:r>
    </w:p>
    <w:p w:rsidR="009E0759" w:rsidRDefault="009E0759" w:rsidP="00981EF1">
      <w:pPr>
        <w:pStyle w:val="a9"/>
        <w:numPr>
          <w:ilvl w:val="0"/>
          <w:numId w:val="6"/>
        </w:numPr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«Педагогический дуэт» (</w:t>
      </w:r>
      <w:r w:rsidR="00D25146">
        <w:rPr>
          <w:rFonts w:ascii="Times New Roman" w:hAnsi="Times New Roman"/>
          <w:bCs/>
          <w:sz w:val="24"/>
          <w:szCs w:val="24"/>
        </w:rPr>
        <w:t>наставничество в ДОО, как современные формы развития профессиональной компетенции педагога)</w:t>
      </w:r>
    </w:p>
    <w:p w:rsidR="009E0759" w:rsidRPr="00981EF1" w:rsidRDefault="009E0759" w:rsidP="00981EF1">
      <w:pPr>
        <w:pStyle w:val="a9"/>
        <w:numPr>
          <w:ilvl w:val="0"/>
          <w:numId w:val="6"/>
        </w:numPr>
        <w:spacing w:before="280" w:after="28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Стендовая презентация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Марафона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Участниками Фестиваля могут быть педагогические работники дошкольных образовательных о</w:t>
      </w:r>
      <w:r w:rsidR="00D25146">
        <w:rPr>
          <w:rFonts w:ascii="Times New Roman" w:hAnsi="Times New Roman"/>
          <w:sz w:val="24"/>
          <w:szCs w:val="24"/>
        </w:rPr>
        <w:t>рганизаций, социальные и образовательные учреждения, ведущих</w:t>
      </w:r>
      <w:r>
        <w:rPr>
          <w:rFonts w:ascii="Times New Roman" w:hAnsi="Times New Roman"/>
          <w:sz w:val="24"/>
          <w:szCs w:val="24"/>
        </w:rPr>
        <w:t xml:space="preserve"> свою деятельность по направлению Марафона.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Экспертная группа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5.1. Экспертизу представленных материалов проводит экспертная группа, включающая в себя специалистов дошкольных образовательных организаций,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Ресурсного центра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 МОН Самарской области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5.2. Состав экспертной группы утверждается Организаторами Марафона.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5.3. Экспертная группа оценивает представленные материалы по следующим критериям: </w:t>
      </w:r>
    </w:p>
    <w:p w:rsidR="00EC45B3" w:rsidRDefault="00F36059">
      <w:pPr>
        <w:numPr>
          <w:ilvl w:val="0"/>
          <w:numId w:val="4"/>
        </w:numPr>
        <w:spacing w:before="28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Своеобразие и новизна;</w:t>
      </w:r>
    </w:p>
    <w:p w:rsidR="00EC45B3" w:rsidRDefault="00F360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 представленных педагогических технологий работы с детьми с ОВЗ;</w:t>
      </w:r>
    </w:p>
    <w:p w:rsidR="00EC45B3" w:rsidRDefault="00F360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Актуальность;</w:t>
      </w:r>
    </w:p>
    <w:p w:rsidR="00EC45B3" w:rsidRDefault="00F36059">
      <w:pPr>
        <w:numPr>
          <w:ilvl w:val="0"/>
          <w:numId w:val="4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значимость.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Порядок и сроки проведения Марафона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Марафон проводится в два этапа.</w:t>
      </w:r>
    </w:p>
    <w:p w:rsidR="00EC45B3" w:rsidRPr="00EE384C" w:rsidRDefault="00A626E3" w:rsidP="00EE384C">
      <w:pPr>
        <w:pStyle w:val="a7"/>
        <w:rPr>
          <w:lang w:eastAsia="ru-RU"/>
        </w:rPr>
      </w:pPr>
      <w:r>
        <w:rPr>
          <w:color w:val="000000"/>
        </w:rPr>
        <w:t xml:space="preserve">6.2. </w:t>
      </w:r>
      <w:r w:rsidRPr="00A048D8">
        <w:rPr>
          <w:b/>
          <w:color w:val="000000"/>
        </w:rPr>
        <w:t>Первый этап (отборочный</w:t>
      </w:r>
      <w:r w:rsidR="00F36059" w:rsidRPr="00A048D8">
        <w:rPr>
          <w:b/>
          <w:color w:val="000000"/>
        </w:rPr>
        <w:t>)</w:t>
      </w:r>
      <w:r w:rsidR="00F36059">
        <w:rPr>
          <w:color w:val="000000"/>
        </w:rPr>
        <w:t xml:space="preserve"> проводится  </w:t>
      </w:r>
      <w:r w:rsidR="009E0759">
        <w:rPr>
          <w:b/>
          <w:bCs/>
          <w:color w:val="000000"/>
          <w:u w:val="single"/>
          <w:lang w:eastAsia="ru-RU"/>
        </w:rPr>
        <w:t>с 1.11.2022 г. по 18.11.2022</w:t>
      </w:r>
      <w:r w:rsidR="00EE384C" w:rsidRPr="00EE384C">
        <w:rPr>
          <w:b/>
          <w:bCs/>
          <w:color w:val="000000"/>
          <w:u w:val="single"/>
          <w:lang w:eastAsia="ru-RU"/>
        </w:rPr>
        <w:t xml:space="preserve"> г.</w:t>
      </w:r>
      <w:r w:rsidR="00EE384C" w:rsidRPr="00EE384C">
        <w:rPr>
          <w:color w:val="000000"/>
          <w:lang w:eastAsia="ru-RU"/>
        </w:rPr>
        <w:t xml:space="preserve"> </w:t>
      </w:r>
    </w:p>
    <w:p w:rsidR="00EC45B3" w:rsidRDefault="00F36059">
      <w:pPr>
        <w:spacing w:before="280" w:after="2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 направляют в адрес Организаторов заявку (</w:t>
      </w:r>
      <w:r>
        <w:rPr>
          <w:rFonts w:ascii="Times New Roman" w:hAnsi="Times New Roman"/>
          <w:i/>
          <w:color w:val="000000"/>
          <w:sz w:val="24"/>
          <w:szCs w:val="24"/>
        </w:rPr>
        <w:t>Приложения 1</w:t>
      </w:r>
      <w:r>
        <w:rPr>
          <w:rFonts w:ascii="Times New Roman" w:hAnsi="Times New Roman"/>
          <w:color w:val="000000"/>
          <w:sz w:val="24"/>
          <w:szCs w:val="24"/>
        </w:rPr>
        <w:t xml:space="preserve">) и тезисы </w:t>
      </w:r>
      <w:r>
        <w:rPr>
          <w:rFonts w:ascii="Times New Roman" w:hAnsi="Times New Roman"/>
          <w:i/>
          <w:color w:val="000000"/>
          <w:sz w:val="24"/>
          <w:szCs w:val="24"/>
        </w:rPr>
        <w:t>(Приложение 2</w:t>
      </w:r>
      <w:r>
        <w:rPr>
          <w:rFonts w:ascii="Times New Roman" w:hAnsi="Times New Roman"/>
          <w:color w:val="000000"/>
          <w:sz w:val="24"/>
          <w:szCs w:val="24"/>
        </w:rPr>
        <w:t xml:space="preserve">), напечатанные в редакторе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>
        <w:rPr>
          <w:rFonts w:ascii="Times New Roman" w:hAnsi="Times New Roman"/>
          <w:color w:val="000000"/>
          <w:sz w:val="24"/>
          <w:szCs w:val="24"/>
        </w:rPr>
        <w:t xml:space="preserve"> (межстрочный интервал 1,5, шрифт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кегль 12, не более 5 печатных листов) в срок до </w:t>
      </w:r>
      <w:r w:rsidR="009E0759">
        <w:rPr>
          <w:rFonts w:ascii="Times New Roman" w:hAnsi="Times New Roman"/>
          <w:b/>
          <w:color w:val="000000"/>
          <w:sz w:val="24"/>
          <w:szCs w:val="24"/>
          <w:u w:val="single"/>
        </w:rPr>
        <w:t>18</w:t>
      </w:r>
      <w:r w:rsidRPr="00EE38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ноября</w:t>
      </w:r>
      <w:r>
        <w:rPr>
          <w:rFonts w:ascii="Times New Roman" w:hAnsi="Times New Roman"/>
          <w:color w:val="000000"/>
          <w:sz w:val="24"/>
          <w:szCs w:val="24"/>
        </w:rPr>
        <w:t xml:space="preserve"> текущего года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дрес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</w:rPr>
          <w:t>detisаd7@yandex.ru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EC45B3" w:rsidRDefault="00F36059">
      <w:pPr>
        <w:spacing w:before="280" w:after="28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Экспертную оценку представленных материалов осуществляет экспертная группа в срок с </w:t>
      </w:r>
      <w:r w:rsidR="009E0759">
        <w:rPr>
          <w:rFonts w:ascii="Times New Roman" w:hAnsi="Times New Roman"/>
          <w:b/>
          <w:color w:val="000000"/>
          <w:sz w:val="24"/>
          <w:szCs w:val="24"/>
          <w:u w:val="single"/>
        </w:rPr>
        <w:t>18</w:t>
      </w:r>
      <w:r w:rsidR="00EE38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ноября </w:t>
      </w:r>
      <w:r w:rsidR="009E075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2022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года.</w:t>
      </w:r>
    </w:p>
    <w:p w:rsidR="009E0759" w:rsidRPr="009E0759" w:rsidRDefault="009E0759">
      <w:pPr>
        <w:spacing w:before="280" w:after="28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E0759">
        <w:rPr>
          <w:rFonts w:ascii="Times New Roman" w:hAnsi="Times New Roman" w:cs="Times New Roman"/>
          <w:color w:val="000000"/>
          <w:sz w:val="24"/>
          <w:szCs w:val="24"/>
        </w:rPr>
        <w:t>Организаторы оповещает участников очного этапа не позднее 7дней до проведения Марафона.</w:t>
      </w:r>
    </w:p>
    <w:p w:rsidR="009E0759" w:rsidRPr="009E0759" w:rsidRDefault="00A626E3" w:rsidP="009E0759">
      <w:pPr>
        <w:pStyle w:val="a7"/>
        <w:jc w:val="both"/>
        <w:rPr>
          <w:lang w:eastAsia="ru-RU"/>
        </w:rPr>
      </w:pPr>
      <w:r>
        <w:rPr>
          <w:color w:val="000000"/>
        </w:rPr>
        <w:t xml:space="preserve">6.3. </w:t>
      </w:r>
      <w:r w:rsidR="009E0759" w:rsidRPr="00514FA3">
        <w:rPr>
          <w:b/>
          <w:lang w:eastAsia="ru-RU"/>
        </w:rPr>
        <w:t>Второй этап (очный)</w:t>
      </w:r>
      <w:r w:rsidR="009E0759">
        <w:rPr>
          <w:lang w:eastAsia="ru-RU"/>
        </w:rPr>
        <w:t xml:space="preserve"> проводится </w:t>
      </w:r>
      <w:r w:rsidR="009E0759" w:rsidRPr="00514FA3">
        <w:rPr>
          <w:b/>
          <w:u w:val="single"/>
          <w:lang w:eastAsia="ru-RU"/>
        </w:rPr>
        <w:t>6 декабря 2022 года</w:t>
      </w:r>
      <w:r w:rsidR="009E0759" w:rsidRPr="009E0759">
        <w:rPr>
          <w:lang w:eastAsia="ru-RU"/>
        </w:rPr>
        <w:t>, на который приглашаются победители заочного этапа, а также остальные участники Марафона, но не более 2-х человек от учреждения.</w:t>
      </w:r>
    </w:p>
    <w:p w:rsidR="00EC45B3" w:rsidRPr="009E0759" w:rsidRDefault="009E0759" w:rsidP="00514FA3">
      <w:pPr>
        <w:spacing w:before="280" w:after="28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7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Победители заочного этапа окружного Марафона представляют и транслируют свой опыт работы в рамках мастер-класса по заявленной тематике.</w:t>
      </w:r>
    </w:p>
    <w:p w:rsidR="00EC45B3" w:rsidRDefault="00A048D8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r w:rsidR="00F36059">
        <w:rPr>
          <w:rFonts w:ascii="Times New Roman" w:hAnsi="Times New Roman"/>
          <w:color w:val="000000"/>
          <w:sz w:val="24"/>
          <w:szCs w:val="24"/>
        </w:rPr>
        <w:t>. Предъявляемые на Марафон материалы не должны: содержать информацию, нарушающую авторские права третьих лиц; содержать фактографические ошибки и неэтичные компоненты; содержать информацию, прямо или косвенно призывающую к половой и расовой дискриминации, межнациональной или межрелигиозной розни, призывов к насилию, терроризму, нарушению демократических свобод и ценностей, а также прав граждан.</w:t>
      </w:r>
    </w:p>
    <w:p w:rsidR="00EC45B3" w:rsidRDefault="00A048D8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="00F36059">
        <w:rPr>
          <w:rFonts w:ascii="Times New Roman" w:hAnsi="Times New Roman"/>
          <w:color w:val="000000"/>
          <w:sz w:val="24"/>
          <w:szCs w:val="24"/>
        </w:rPr>
        <w:t>. Присланные материалы не возвращаются и не рецензируются.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D25146">
        <w:rPr>
          <w:rFonts w:ascii="Times New Roman" w:hAnsi="Times New Roman"/>
          <w:color w:val="000000"/>
          <w:sz w:val="24"/>
          <w:szCs w:val="24"/>
        </w:rPr>
        <w:t xml:space="preserve">7. Организационный взнос за </w:t>
      </w:r>
      <w:r w:rsidR="00D25146" w:rsidRPr="00D25146">
        <w:rPr>
          <w:rFonts w:ascii="Times New Roman" w:hAnsi="Times New Roman"/>
          <w:b/>
          <w:color w:val="000000"/>
          <w:sz w:val="24"/>
          <w:szCs w:val="24"/>
          <w:u w:val="single"/>
        </w:rPr>
        <w:t>очное</w:t>
      </w:r>
      <w:r w:rsidR="00D25146">
        <w:rPr>
          <w:rFonts w:ascii="Times New Roman" w:hAnsi="Times New Roman"/>
          <w:color w:val="000000"/>
          <w:sz w:val="24"/>
          <w:szCs w:val="24"/>
        </w:rPr>
        <w:t xml:space="preserve"> участие в Марафоне составляет 150 рублей.</w:t>
      </w:r>
    </w:p>
    <w:p w:rsidR="00EC3BA6" w:rsidRDefault="00EC3BA6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6.8.</w:t>
      </w:r>
      <w:r w:rsidRPr="00EC3BA6">
        <w:rPr>
          <w:rFonts w:ascii="Times New Roman" w:hAnsi="Times New Roman" w:cs="Times New Roman"/>
          <w:color w:val="000000"/>
          <w:sz w:val="24"/>
          <w:szCs w:val="24"/>
        </w:rPr>
        <w:t>Окружной Марафон педагогически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идей состоится </w:t>
      </w:r>
      <w:r w:rsidRPr="00EC3BA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 декабря 2022 года</w:t>
      </w:r>
      <w:r w:rsidRPr="00EC3BA6">
        <w:rPr>
          <w:rFonts w:ascii="Times New Roman" w:hAnsi="Times New Roman" w:cs="Times New Roman"/>
          <w:color w:val="000000"/>
          <w:sz w:val="24"/>
          <w:szCs w:val="24"/>
        </w:rPr>
        <w:t xml:space="preserve"> в СП ГБОУ СОШ № 8 им. С.П. Алексеева г.о</w:t>
      </w:r>
      <w:proofErr w:type="gramStart"/>
      <w:r w:rsidRPr="00EC3BA6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EC3BA6">
        <w:rPr>
          <w:rFonts w:ascii="Times New Roman" w:hAnsi="Times New Roman" w:cs="Times New Roman"/>
          <w:color w:val="000000"/>
          <w:sz w:val="24"/>
          <w:szCs w:val="24"/>
        </w:rPr>
        <w:t>традный детский сад № 7. Адрес: г</w:t>
      </w:r>
      <w:proofErr w:type="gramStart"/>
      <w:r w:rsidRPr="00EC3BA6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EC3BA6">
        <w:rPr>
          <w:rFonts w:ascii="Times New Roman" w:hAnsi="Times New Roman" w:cs="Times New Roman"/>
          <w:color w:val="000000"/>
          <w:sz w:val="24"/>
          <w:szCs w:val="24"/>
        </w:rPr>
        <w:t>традный, ул.Гагарина, д.55</w:t>
      </w:r>
    </w:p>
    <w:p w:rsidR="00EC45B3" w:rsidRDefault="00A048D8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</w:t>
      </w:r>
      <w:r w:rsidR="00F36059">
        <w:rPr>
          <w:rFonts w:ascii="Times New Roman" w:hAnsi="Times New Roman"/>
          <w:color w:val="000000"/>
          <w:sz w:val="24"/>
          <w:szCs w:val="24"/>
        </w:rPr>
        <w:t>. По вопросам участия обращаться к координатору: старший воспитатель Фролова Ирина Владимировна, т. 89276515884, т. 8(84661)3-05-97.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Награждение участников Марафона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</w:t>
      </w:r>
      <w:r w:rsidR="00A048D8">
        <w:rPr>
          <w:rFonts w:ascii="Times New Roman" w:hAnsi="Times New Roman"/>
          <w:sz w:val="24"/>
          <w:szCs w:val="24"/>
        </w:rPr>
        <w:t xml:space="preserve"> участники первого (отборочного) этапа</w:t>
      </w:r>
      <w:r>
        <w:rPr>
          <w:rFonts w:ascii="Times New Roman" w:hAnsi="Times New Roman"/>
          <w:sz w:val="24"/>
          <w:szCs w:val="24"/>
        </w:rPr>
        <w:t xml:space="preserve"> получат сертификаты участников заочного тура Марафона. </w:t>
      </w:r>
    </w:p>
    <w:p w:rsidR="00EC45B3" w:rsidRDefault="00F36059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Деятельность Фестиваля будет освещена на портале </w:t>
      </w:r>
      <w:proofErr w:type="spellStart"/>
      <w:r>
        <w:rPr>
          <w:rFonts w:ascii="Times New Roman" w:hAnsi="Times New Roman"/>
          <w:sz w:val="24"/>
          <w:szCs w:val="24"/>
        </w:rPr>
        <w:t>Отрадненского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МОН Самарской области </w:t>
      </w:r>
      <w:hyperlink r:id="rId6" w:anchor="_blank" w:history="1">
        <w:r>
          <w:rPr>
            <w:rStyle w:val="a3"/>
            <w:rFonts w:ascii="Times New Roman" w:hAnsi="Times New Roman"/>
          </w:rPr>
          <w:t>http://www.kollegiotradny.ru/</w:t>
        </w:r>
      </w:hyperlink>
      <w:r>
        <w:rPr>
          <w:rFonts w:ascii="Times New Roman" w:hAnsi="Times New Roman"/>
          <w:sz w:val="24"/>
          <w:szCs w:val="24"/>
        </w:rPr>
        <w:t xml:space="preserve"> и официальном сайте СП ГБОУ СОШ № 8 им. С.П. Алексеева </w:t>
      </w:r>
      <w:hyperlink r:id="rId7" w:history="1">
        <w:r>
          <w:rPr>
            <w:rStyle w:val="a3"/>
            <w:rFonts w:ascii="Times New Roman" w:hAnsi="Times New Roman"/>
          </w:rPr>
          <w:t>http://school8otr.ru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C45B3" w:rsidRDefault="00EC45B3">
      <w:pPr>
        <w:spacing w:before="280" w:after="28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45B3" w:rsidRDefault="00F36059">
      <w:pPr>
        <w:spacing w:before="280" w:after="28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EC45B3" w:rsidRDefault="00F36059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заявки участника </w:t>
      </w:r>
      <w:r w:rsidR="00EC3B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="00EC3BA6" w:rsidRPr="00EC3B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межокружного педагогического Марафона «Инновационные технологии работы с детьми с ОВЗ»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83" w:type="dxa"/>
        <w:tblInd w:w="-5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2"/>
        <w:gridCol w:w="2127"/>
        <w:gridCol w:w="2126"/>
        <w:gridCol w:w="1559"/>
        <w:gridCol w:w="1701"/>
        <w:gridCol w:w="1613"/>
        <w:gridCol w:w="875"/>
      </w:tblGrid>
      <w:tr w:rsidR="00EC45B3" w:rsidTr="00EC3BA6">
        <w:trPr>
          <w:trHeight w:val="4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F3605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F3605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F3605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F3605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3BA6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Марафона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F3605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3" w:rsidRDefault="00EC3BA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он</w:t>
            </w:r>
          </w:p>
        </w:tc>
      </w:tr>
      <w:tr w:rsidR="00EC45B3" w:rsidTr="00EC3BA6">
        <w:trPr>
          <w:trHeight w:val="2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3" w:rsidRDefault="00EC45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5B3" w:rsidRDefault="00EC45B3"/>
    <w:p w:rsidR="00EC45B3" w:rsidRDefault="00F3605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</w:p>
    <w:p w:rsidR="00EC45B3" w:rsidRDefault="00F3605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 оформления тезисов:</w:t>
      </w:r>
    </w:p>
    <w:p w:rsidR="00EC45B3" w:rsidRDefault="00F36059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технологии </w:t>
      </w:r>
      <w:proofErr w:type="gramStart"/>
      <w:r>
        <w:rPr>
          <w:rFonts w:ascii="Times New Roman" w:hAnsi="Times New Roman"/>
          <w:b/>
          <w:sz w:val="24"/>
          <w:szCs w:val="24"/>
        </w:rPr>
        <w:t>в работе с детьми с ограниченными  возможностями здоровья с помощью  развития у них творческих способностей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EC45B3" w:rsidRDefault="00F36059">
      <w:pPr>
        <w:pStyle w:val="a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Фролова  Ирина Владимировна,</w:t>
      </w:r>
    </w:p>
    <w:p w:rsidR="00EC45B3" w:rsidRDefault="00F36059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старший воспитатель</w:t>
      </w:r>
    </w:p>
    <w:p w:rsidR="00EC45B3" w:rsidRDefault="00F36059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 ГБОУ СОШ №8 им. С.П. Алексеева</w:t>
      </w:r>
    </w:p>
    <w:p w:rsidR="00EC45B3" w:rsidRDefault="00F36059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г.о. Отрадный, детский сад №7</w:t>
      </w:r>
    </w:p>
    <w:p w:rsidR="00EC45B3" w:rsidRDefault="00F36059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Самарская область</w:t>
      </w:r>
    </w:p>
    <w:p w:rsidR="00EC45B3" w:rsidRDefault="00F36059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/>
          </w:rPr>
          <w:t>Frolov13-13@mail.ru</w:t>
        </w:r>
      </w:hyperlink>
    </w:p>
    <w:p w:rsidR="00EC45B3" w:rsidRDefault="00F360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EC3BA6" w:rsidRDefault="00EC3BA6" w:rsidP="00EC3BA6">
      <w:pPr>
        <w:jc w:val="right"/>
        <w:rPr>
          <w:rFonts w:ascii="Times New Roman" w:hAnsi="Times New Roman"/>
          <w:i/>
          <w:sz w:val="24"/>
          <w:szCs w:val="24"/>
        </w:rPr>
      </w:pPr>
    </w:p>
    <w:p w:rsidR="00F36059" w:rsidRDefault="00F36059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F36059" w:rsidSect="00EC45B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13E1C80"/>
    <w:multiLevelType w:val="hybridMultilevel"/>
    <w:tmpl w:val="4138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34B9C"/>
    <w:rsid w:val="00250794"/>
    <w:rsid w:val="00382FCB"/>
    <w:rsid w:val="003A507D"/>
    <w:rsid w:val="00514FA3"/>
    <w:rsid w:val="00536C3B"/>
    <w:rsid w:val="00550D7E"/>
    <w:rsid w:val="007C64BB"/>
    <w:rsid w:val="00883808"/>
    <w:rsid w:val="00981EF1"/>
    <w:rsid w:val="009E0759"/>
    <w:rsid w:val="00A048D8"/>
    <w:rsid w:val="00A626E3"/>
    <w:rsid w:val="00B21FFE"/>
    <w:rsid w:val="00D25146"/>
    <w:rsid w:val="00DE79A0"/>
    <w:rsid w:val="00E34B9C"/>
    <w:rsid w:val="00EC3B31"/>
    <w:rsid w:val="00EC3BA6"/>
    <w:rsid w:val="00EC45B3"/>
    <w:rsid w:val="00EE384C"/>
    <w:rsid w:val="00F3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45B3"/>
    <w:rPr>
      <w:rFonts w:ascii="Symbol" w:hAnsi="Symbol"/>
    </w:rPr>
  </w:style>
  <w:style w:type="character" w:customStyle="1" w:styleId="WW8Num2z0">
    <w:name w:val="WW8Num2z0"/>
    <w:rsid w:val="00EC45B3"/>
    <w:rPr>
      <w:rFonts w:ascii="Symbol" w:hAnsi="Symbol"/>
    </w:rPr>
  </w:style>
  <w:style w:type="character" w:customStyle="1" w:styleId="WW8Num3z0">
    <w:name w:val="WW8Num3z0"/>
    <w:rsid w:val="00EC45B3"/>
    <w:rPr>
      <w:rFonts w:ascii="Symbol" w:hAnsi="Symbol"/>
    </w:rPr>
  </w:style>
  <w:style w:type="character" w:customStyle="1" w:styleId="WW8Num4z0">
    <w:name w:val="WW8Num4z0"/>
    <w:rsid w:val="00EC45B3"/>
    <w:rPr>
      <w:rFonts w:ascii="Symbol" w:hAnsi="Symbol"/>
    </w:rPr>
  </w:style>
  <w:style w:type="character" w:customStyle="1" w:styleId="WW8Num4z1">
    <w:name w:val="WW8Num4z1"/>
    <w:rsid w:val="00EC45B3"/>
    <w:rPr>
      <w:rFonts w:ascii="Courier New" w:hAnsi="Courier New" w:cs="Courier New"/>
    </w:rPr>
  </w:style>
  <w:style w:type="character" w:customStyle="1" w:styleId="WW8Num4z2">
    <w:name w:val="WW8Num4z2"/>
    <w:rsid w:val="00EC45B3"/>
    <w:rPr>
      <w:rFonts w:ascii="Wingdings" w:hAnsi="Wingdings"/>
    </w:rPr>
  </w:style>
  <w:style w:type="character" w:customStyle="1" w:styleId="Absatz-Standardschriftart">
    <w:name w:val="Absatz-Standardschriftart"/>
    <w:rsid w:val="00EC45B3"/>
  </w:style>
  <w:style w:type="character" w:customStyle="1" w:styleId="2">
    <w:name w:val="Основной шрифт абзаца2"/>
    <w:rsid w:val="00EC45B3"/>
  </w:style>
  <w:style w:type="character" w:customStyle="1" w:styleId="WW8Num1z1">
    <w:name w:val="WW8Num1z1"/>
    <w:rsid w:val="00EC45B3"/>
    <w:rPr>
      <w:rFonts w:ascii="Courier New" w:hAnsi="Courier New" w:cs="Courier New"/>
    </w:rPr>
  </w:style>
  <w:style w:type="character" w:customStyle="1" w:styleId="WW8Num1z2">
    <w:name w:val="WW8Num1z2"/>
    <w:rsid w:val="00EC45B3"/>
    <w:rPr>
      <w:rFonts w:ascii="Wingdings" w:hAnsi="Wingdings"/>
    </w:rPr>
  </w:style>
  <w:style w:type="character" w:customStyle="1" w:styleId="WW8Num2z1">
    <w:name w:val="WW8Num2z1"/>
    <w:rsid w:val="00EC45B3"/>
    <w:rPr>
      <w:rFonts w:ascii="Courier New" w:hAnsi="Courier New" w:cs="Courier New"/>
    </w:rPr>
  </w:style>
  <w:style w:type="character" w:customStyle="1" w:styleId="WW8Num2z2">
    <w:name w:val="WW8Num2z2"/>
    <w:rsid w:val="00EC45B3"/>
    <w:rPr>
      <w:rFonts w:ascii="Wingdings" w:hAnsi="Wingdings"/>
    </w:rPr>
  </w:style>
  <w:style w:type="character" w:customStyle="1" w:styleId="WW8Num3z1">
    <w:name w:val="WW8Num3z1"/>
    <w:rsid w:val="00EC45B3"/>
    <w:rPr>
      <w:rFonts w:ascii="Courier New" w:hAnsi="Courier New" w:cs="Courier New"/>
    </w:rPr>
  </w:style>
  <w:style w:type="character" w:customStyle="1" w:styleId="WW8Num3z2">
    <w:name w:val="WW8Num3z2"/>
    <w:rsid w:val="00EC45B3"/>
    <w:rPr>
      <w:rFonts w:ascii="Wingdings" w:hAnsi="Wingdings"/>
    </w:rPr>
  </w:style>
  <w:style w:type="character" w:customStyle="1" w:styleId="WW8Num5z0">
    <w:name w:val="WW8Num5z0"/>
    <w:rsid w:val="00EC45B3"/>
    <w:rPr>
      <w:rFonts w:ascii="Symbol" w:hAnsi="Symbol"/>
    </w:rPr>
  </w:style>
  <w:style w:type="character" w:customStyle="1" w:styleId="WW8Num5z1">
    <w:name w:val="WW8Num5z1"/>
    <w:rsid w:val="00EC45B3"/>
    <w:rPr>
      <w:rFonts w:ascii="Courier New" w:hAnsi="Courier New" w:cs="Courier New"/>
    </w:rPr>
  </w:style>
  <w:style w:type="character" w:customStyle="1" w:styleId="WW8Num5z2">
    <w:name w:val="WW8Num5z2"/>
    <w:rsid w:val="00EC45B3"/>
    <w:rPr>
      <w:rFonts w:ascii="Wingdings" w:hAnsi="Wingdings"/>
    </w:rPr>
  </w:style>
  <w:style w:type="character" w:customStyle="1" w:styleId="WW8Num6z0">
    <w:name w:val="WW8Num6z0"/>
    <w:rsid w:val="00EC45B3"/>
    <w:rPr>
      <w:rFonts w:ascii="Symbol" w:hAnsi="Symbol"/>
      <w:sz w:val="20"/>
    </w:rPr>
  </w:style>
  <w:style w:type="character" w:customStyle="1" w:styleId="WW8Num6z1">
    <w:name w:val="WW8Num6z1"/>
    <w:rsid w:val="00EC45B3"/>
    <w:rPr>
      <w:rFonts w:ascii="Courier New" w:hAnsi="Courier New"/>
      <w:sz w:val="20"/>
    </w:rPr>
  </w:style>
  <w:style w:type="character" w:customStyle="1" w:styleId="WW8Num6z2">
    <w:name w:val="WW8Num6z2"/>
    <w:rsid w:val="00EC45B3"/>
    <w:rPr>
      <w:rFonts w:ascii="Wingdings" w:hAnsi="Wingdings"/>
      <w:sz w:val="20"/>
    </w:rPr>
  </w:style>
  <w:style w:type="character" w:customStyle="1" w:styleId="1">
    <w:name w:val="Основной шрифт абзаца1"/>
    <w:rsid w:val="00EC45B3"/>
  </w:style>
  <w:style w:type="character" w:styleId="a3">
    <w:name w:val="Hyperlink"/>
    <w:rsid w:val="00EC45B3"/>
    <w:rPr>
      <w:color w:val="0000FF"/>
      <w:u w:val="single"/>
    </w:rPr>
  </w:style>
  <w:style w:type="character" w:customStyle="1" w:styleId="c3">
    <w:name w:val="c3"/>
    <w:basedOn w:val="1"/>
    <w:rsid w:val="00EC45B3"/>
  </w:style>
  <w:style w:type="paragraph" w:customStyle="1" w:styleId="a4">
    <w:name w:val="Заголовок"/>
    <w:basedOn w:val="a"/>
    <w:next w:val="a5"/>
    <w:rsid w:val="00EC45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C45B3"/>
    <w:pPr>
      <w:spacing w:after="120"/>
    </w:pPr>
  </w:style>
  <w:style w:type="paragraph" w:styleId="a6">
    <w:name w:val="List"/>
    <w:basedOn w:val="a5"/>
    <w:rsid w:val="00EC45B3"/>
    <w:rPr>
      <w:rFonts w:ascii="Arial" w:hAnsi="Arial" w:cs="Tahoma"/>
    </w:rPr>
  </w:style>
  <w:style w:type="paragraph" w:customStyle="1" w:styleId="20">
    <w:name w:val="Название2"/>
    <w:basedOn w:val="a"/>
    <w:rsid w:val="00EC45B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C45B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C45B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C45B3"/>
    <w:pPr>
      <w:suppressLineNumbers/>
    </w:pPr>
    <w:rPr>
      <w:rFonts w:ascii="Arial" w:hAnsi="Arial" w:cs="Tahoma"/>
    </w:rPr>
  </w:style>
  <w:style w:type="paragraph" w:styleId="a7">
    <w:name w:val="Normal (Web)"/>
    <w:basedOn w:val="a"/>
    <w:uiPriority w:val="99"/>
    <w:rsid w:val="00EC45B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qFormat/>
    <w:rsid w:val="00EC45B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EC45B3"/>
    <w:pPr>
      <w:ind w:left="720"/>
    </w:pPr>
  </w:style>
  <w:style w:type="paragraph" w:customStyle="1" w:styleId="aa">
    <w:name w:val="Содержимое таблицы"/>
    <w:basedOn w:val="a"/>
    <w:rsid w:val="00EC45B3"/>
    <w:pPr>
      <w:suppressLineNumbers/>
    </w:pPr>
  </w:style>
  <w:style w:type="paragraph" w:customStyle="1" w:styleId="ab">
    <w:name w:val="Заголовок таблицы"/>
    <w:basedOn w:val="aa"/>
    <w:rsid w:val="00EC45B3"/>
    <w:pPr>
      <w:jc w:val="center"/>
    </w:pPr>
    <w:rPr>
      <w:b/>
      <w:bCs/>
    </w:rPr>
  </w:style>
  <w:style w:type="table" w:styleId="ac">
    <w:name w:val="Table Grid"/>
    <w:basedOn w:val="a1"/>
    <w:uiPriority w:val="59"/>
    <w:rsid w:val="00EC3B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13-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8o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legiotradny.ru/" TargetMode="External"/><Relationship Id="rId5" Type="http://schemas.openxmlformats.org/officeDocument/2006/relationships/hyperlink" Target="mailto:detis&#1072;d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</dc:creator>
  <cp:lastModifiedBy>Методис</cp:lastModifiedBy>
  <cp:revision>7</cp:revision>
  <cp:lastPrinted>2022-10-26T12:06:00Z</cp:lastPrinted>
  <dcterms:created xsi:type="dcterms:W3CDTF">2020-10-20T06:41:00Z</dcterms:created>
  <dcterms:modified xsi:type="dcterms:W3CDTF">2022-10-27T06:25:00Z</dcterms:modified>
</cp:coreProperties>
</file>