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2" w:rsidRPr="00116902" w:rsidRDefault="00116902" w:rsidP="00116902">
      <w:pPr>
        <w:spacing w:after="180" w:line="240" w:lineRule="auto"/>
        <w:outlineLvl w:val="1"/>
        <w:rPr>
          <w:rFonts w:ascii="Helvetica" w:eastAsia="Times New Roman" w:hAnsi="Helvetica" w:cs="Helvetica"/>
          <w:color w:val="FFFFFF"/>
          <w:sz w:val="45"/>
          <w:szCs w:val="45"/>
          <w:lang w:eastAsia="ru-RU"/>
        </w:rPr>
      </w:pPr>
      <w:r w:rsidRPr="00116902">
        <w:rPr>
          <w:rFonts w:ascii="Helvetica" w:eastAsia="Times New Roman" w:hAnsi="Helvetica" w:cs="Helvetica"/>
          <w:color w:val="FFFFFF"/>
          <w:sz w:val="45"/>
          <w:szCs w:val="45"/>
          <w:lang w:eastAsia="ru-RU"/>
        </w:rPr>
        <w:t>ЧТО МЫ ЗНАЕМ О ВИРУСЕ ГРИППА?</w:t>
      </w:r>
    </w:p>
    <w:p w:rsidR="00116902" w:rsidRDefault="00116902" w:rsidP="00C15EA7">
      <w:pPr>
        <w:shd w:val="clear" w:color="auto" w:fill="FFFFFF"/>
        <w:spacing w:after="180" w:line="240" w:lineRule="auto"/>
        <w:ind w:left="720"/>
        <w:rPr>
          <w:rFonts w:ascii="Helvetica" w:eastAsia="Times New Roman" w:hAnsi="Helvetica" w:cs="Helvetica"/>
          <w:b/>
          <w:bCs/>
          <w:color w:val="262A2D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262A2D"/>
          <w:sz w:val="23"/>
          <w:szCs w:val="23"/>
          <w:lang w:eastAsia="ru-RU"/>
        </w:rPr>
        <w:t>ЧТО МЫ ЗНАЕМ О ВИРУСЕ ГРИППА?</w:t>
      </w:r>
    </w:p>
    <w:p w:rsidR="00C15EA7" w:rsidRPr="00C15EA7" w:rsidRDefault="00C15EA7" w:rsidP="00C15EA7">
      <w:pPr>
        <w:shd w:val="clear" w:color="auto" w:fill="FFFFFF"/>
        <w:spacing w:after="180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262A2D"/>
          <w:sz w:val="23"/>
          <w:szCs w:val="23"/>
          <w:lang w:eastAsia="ru-RU"/>
        </w:rPr>
        <w:t>Грипп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 - острая респираторная инфекция, передающаяся воздушно-капельным путём, вызываемая различными типами вируса гриппа.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Структура заболеваемости</w:t>
      </w:r>
      <w:bookmarkStart w:id="0" w:name="_GoBack"/>
    </w:p>
    <w:bookmarkEnd w:id="0"/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Среди заболевших гриппом в основном дети 7-14 лет и взрослые. В основном — это вирусы гриппа типа В и вирусы гриппа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субтипа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А(H1N1)09).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Возбудитель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Возбудитель инфекции - вирус гриппа типов А, В и С (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Influenza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virus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A, B, C).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Чаще всего грипп у людей вызывают вирусы типа А (обладают наибольшей изменчивостью) и вирусы типа В.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Ежегодно появляются новые варианты вирусов гриппа (вирус мутирует) 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При комнатной температуре (+22°C) в помещении, вирус гриппа сохраняется в течение нескольких часов, на полотенцах, носовых платках и других тканях - до 11 дней.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Источник инфекции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Заболевший гриппом человек.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Пути передачи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Воздушно-капельный путь передачи - основной. Роль воздушно-пылевого и бытовых путей доказана, но в передаче гриппа существенной роли они не играют.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Группы риска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• люди в возрасте 65 лет и старше;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дети в возрасте до 2 лет;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беременные женщины и женщины в течение двух недель после родов;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 xml:space="preserve">• больные хроническими заболеваниями (хронические заболевания органов дыхания, в том числе бронхиальная астма, хронические заболевания сердца, почек, печени или неврологические заболевания, сахарный диабет,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гемоглобинопатии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,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иммуносупрессии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, ожирение).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Инкубационный период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С момента инфицирования до появления симптомов заболевания проходит от нескольких часов до 4 дней, в среднем 2-3 суток.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Период заразности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Заболевший гриппом, как и другими ОРВИ наиболее заразен в первые 5-7 дней болезни. Самое активное выделение вируса в первые 2-3 дня. Дети младшего возраста могут быть источниками инфекции до 10 дней.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Клиника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lastRenderedPageBreak/>
        <w:t xml:space="preserve">Заболевание начинается с резкого подъема температуры, ломоты в теле, головной боли, упадка сил. Далее присоединяются кашель, боли в горле и другие симптомы острых респираторных инфекций. Течение гриппа </w:t>
      </w:r>
      <w:proofErr w:type="gram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может быть</w:t>
      </w:r>
      <w:proofErr w:type="gram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как легким, так и крайне тяжелым (особенно это касается людей из групп риска). Тяжёлое течение инфекции может осложниться летальным исходом.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Чем опасно заболевание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В большинстве случаев грипп заканчивается выздоровлением, но иногда могут присоединиться пневмония, бронхит, отит, синусит. Также могут возникнуть осложнения со стороны сердечно-</w:t>
      </w:r>
      <w:proofErr w:type="gram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сосудистой ,</w:t>
      </w:r>
      <w:proofErr w:type="gram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нервной (энцефалит, менингит и др.) систем.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Диагностика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Мазки из полости носа и ротоглотки.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Лечение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Для того чтобы избежать осложнений необходимо своевременно обратиться за медицинской помощью.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Госпитализации подлежат заболевшие тяжелыми формами гриппа, заболевшие с осложнённым течением, а также новорожденные.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Профилактика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Риск инфицирования, а также распространения вируса гриппа можно предупредить с помощью вакцинации, которая проводится в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предэпидемический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период (с сентября по ноябрь). Вакцинация проводится раз в год.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Ежегодный состав вакцины изменяется.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Схема вакцинации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Вакцинация против гриппа рекомендуется всем группам населения, особенно: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детям с 6 месяцев;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учащимся 1 - 11 классов; обучающимся в профессиональных образовательных организациях;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взрослым, работающим по отдельным профессиям и должностям (работники медицинских и образовательных организаций, транспорта, коммунальной сферы);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беременным женщинам (независимо от триместра беременности);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взрослым старше 60 лет;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лицам, подлежащим призыву на военную службу, военнослужащим;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• лицам с хроническими заболеваниями легких, органов сердечно – сосудистой системы, с метаболическими нарушениями и ожирением.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Если ребёнку в возрасте до 9 лет вакцинация против гриппа проводится впервые, она проводится дважды с интервалом в 4 недели.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Противопоказания к вакцинации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Вакцинация против гриппа не проводится при острых лихорадочных состояниях (только после нормализации температуры), во время обострений хронических заболеваний, тем, у кого повышенная чувствительность организма к яичному белку (если он входит в состав вакцины). Также вакцинация не 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lastRenderedPageBreak/>
        <w:t>проводится тем, у кого была сильная реакция на предыдущее введение вакцины против гриппа.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Неспецифическая профилактика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Неспецифическая профилактика гриппа заключается в избегании контактов с заболевшими гриппом, а также в соблюдении правил личной гигиены (мытьё рук, соблюдение правил здорового образа жизни, обильное питьё, проветривание помещений, влажная уборка, избегание объятий, поцелуев при встрече, касаний грязными руками лица). Если появились симптомы ОРВИ - оставаться дома и обратиться за помощью к врачу. Для того, чтобы не заразить окружающих, рекомендовано воспользоваться медицинской маской.</w:t>
      </w:r>
    </w:p>
    <w:p w:rsidR="00C15EA7" w:rsidRPr="00C15EA7" w:rsidRDefault="00C15EA7" w:rsidP="00C15EA7">
      <w:pPr>
        <w:shd w:val="clear" w:color="auto" w:fill="3F6CB2"/>
        <w:spacing w:after="180" w:line="240" w:lineRule="auto"/>
        <w:ind w:left="720"/>
        <w:outlineLvl w:val="1"/>
        <w:rPr>
          <w:rFonts w:ascii="Helvetica" w:eastAsia="Times New Roman" w:hAnsi="Helvetica" w:cs="Helvetica"/>
          <w:color w:val="FFFFFF"/>
          <w:sz w:val="45"/>
          <w:szCs w:val="45"/>
          <w:lang w:eastAsia="ru-RU"/>
        </w:rPr>
      </w:pPr>
      <w:r w:rsidRPr="00C15EA7">
        <w:rPr>
          <w:rFonts w:ascii="Helvetica" w:eastAsia="Times New Roman" w:hAnsi="Helvetica" w:cs="Helvetica"/>
          <w:color w:val="FFFFFF"/>
          <w:sz w:val="45"/>
          <w:szCs w:val="45"/>
          <w:lang w:eastAsia="ru-RU"/>
        </w:rPr>
        <w:t>ВАКЦИНА ОТ ГРИППА. ПОЧЕМУ КАЖДЫИ ГОД НОВАЯ?</w:t>
      </w:r>
    </w:p>
    <w:p w:rsidR="00C15EA7" w:rsidRPr="00C15EA7" w:rsidRDefault="00C15EA7" w:rsidP="00C15EA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Почему вакцина от кори не меняется годами, а против гриппа - каждый год новая?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Дело в том, что вирус гриппа постоянно мутирует, поэтому невозможно, один раз сделав прививку, получить длительный иммунитет.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Ученые всего мира искали решение и смогли его найти - масштабное, трудоемкое, но очень эффективное.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 xml:space="preserve">Страны, входящие во Всемирную организацию здравоохранения (ВОЗ), создали Глобальную систему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эпиднадзора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за гриппом и ответных мер (ГСЭГО). На сегодняшний день ГСЭГО объединяет учреждения в 123 государствах.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В каждой из этих 123 стран существуют официально признанные ВОЗ Национальные центры по гриппу, один или несколько, которые заняты сбором информации по гриппу в своей стране или ее части.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 xml:space="preserve">Надзор за гриппом в России осуществляется в рамках Федерального центра по гриппу и ОРЗ и Национального центра по гриппу ВОЗ, работающих на базе ФГБУ «НИИ гриппа им. А.А.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Смородинцева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» Минздрава России.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Национальные центры собирают образцы вируса в своей стране и проводят предварительный анализ. Методы исследования стандартизованы для всей сети ВОЗ, таким образом данные по всему миру получаются единообразными, что позволяет их сравнивать.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Из Национальных центров репрезентативные клинические образцы и изолированные вирусы отправляются в Центры сотрудничества и головные контрольные лаборатории ВОЗ для проведения расширенного антигенного и генетического анализа.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 xml:space="preserve">Центр сотрудничества ВОЗ в России - ФБУН «Государственный научный центр вирусологии и биотехнологии «ВЕКТОР»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Роспотребнадзора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На основании собранных данных проводят анализ ситуации за прошедший сезон и определяют, какой вирус встречался наиболее часто или в начале сезона был представлен незначительно, а к концу был наиболее распространен. При помощи антигенного и генетического анализа, а также математического моделирования происходит прогнозирование ситуации: какие штаммы гриппа будут циркулировать в ожидаемом сезоне. Они и берутся за основу производителями вакцин от гриппа.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 xml:space="preserve">Таким образом каждый год на страже нашего здоровья стоит актуальная вакцина от гриппа, способная защитить нас в грядущем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эпидсезоне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.</w:t>
      </w:r>
    </w:p>
    <w:p w:rsidR="00C15EA7" w:rsidRPr="00C15EA7" w:rsidRDefault="00C15EA7" w:rsidP="00C15EA7">
      <w:pPr>
        <w:shd w:val="clear" w:color="auto" w:fill="3F6CB2"/>
        <w:spacing w:after="180" w:line="240" w:lineRule="auto"/>
        <w:ind w:left="720"/>
        <w:outlineLvl w:val="1"/>
        <w:rPr>
          <w:rFonts w:ascii="Helvetica" w:eastAsia="Times New Roman" w:hAnsi="Helvetica" w:cs="Helvetica"/>
          <w:color w:val="FFFFFF"/>
          <w:sz w:val="45"/>
          <w:szCs w:val="45"/>
          <w:lang w:eastAsia="ru-RU"/>
        </w:rPr>
      </w:pPr>
      <w:r w:rsidRPr="00C15EA7">
        <w:rPr>
          <w:rFonts w:ascii="Helvetica" w:eastAsia="Times New Roman" w:hAnsi="Helvetica" w:cs="Helvetica"/>
          <w:color w:val="FFFFFF"/>
          <w:sz w:val="45"/>
          <w:szCs w:val="45"/>
          <w:lang w:eastAsia="ru-RU"/>
        </w:rPr>
        <w:t>ГРИПП. САМОЛЕЧЕНИЕ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что опираются большинство людей, занимающихся самолечением?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lastRenderedPageBreak/>
        <w:t>Большинство заболевших, не обращаясь к врачу, принимают лекарства основываясь на собственном опыте, советах знакомых, доверяя рекламе, фармацевту или лечатся теми препаратами, которые есть в аптечке «от живота», «от простуды», «от нервов».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 уверены, что у вас просто простуда?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Провести дифференциальную диагностику гриппа, других вирусных инфекций и неинфекционных заболеваний, определить тяжесть течения болезни и необходимый объём медицинской помощи может только врач. Есть множество болезней, клиническая картина которых схожа, но лечение требуется абсолютно разное.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Самолечение не всегда эффективно, и всегда опасно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Назначая себе лечение, вы не учитываете ряд нюансов. Дозировка препарата подбирается индивидуально, врачу необходимо знать возраст пациента, вес, сопутствующие заболевания. Принимать лекарство надо в правильной дозировке через определенные интервалы времени, чтобы избежать в передозировки и побочных эффектов. До начала лечения, часто нужно провести анализ крови, мочи или другие исследования.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 xml:space="preserve">Самостоятельный приём лекарственных препаратов, БАД или трав может привести к аллергической реакции вплоть до отёка </w:t>
      </w:r>
      <w:proofErr w:type="spell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Квинке</w:t>
      </w:r>
      <w:proofErr w:type="spell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или анафилактического шока.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Пример: отравление парацетамолом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Это, казалось бы, безобидное лекарство, есть у каждого в домашней аптечке. Помогает от боли, снижает температуру. Что не так? Выпив пакетик «от простуды», добавив таблетку парацетамола от температуры, вы посчитали общую дозировку выпитого препарата? В большинстве случаев пакетики «от простуды» уже содержат полноценную дозировку парацетамола.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Парацетамол в чистом виде или в составе препаратов от простуды - при превышении дозировки токсичен. Увеличение дозировки или длительный прием этого препарата может привести к токсическому поражению печени.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При неснижаемой температуре только врач даст рекомендации какие препараты, в какой дозировке принимать и с какими препаратами чередовать.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Внимательно читайте этикетку и инструкцию к препарату.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Грипп не лечится антибиотиками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При первых симптомах гриппа и любой вирусной инфекции антибиотики не назначаются. Антибиотики- антибактериальные препараты </w:t>
      </w:r>
      <w:proofErr w:type="gram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( эффективны</w:t>
      </w:r>
      <w:proofErr w:type="gram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против бактерий), а возбудитель гриппа- вирус. Антибиотики на вирусы не действуют, и назначаются только при бактериальных осложнениях, </w:t>
      </w:r>
      <w:proofErr w:type="gram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например</w:t>
      </w:r>
      <w:proofErr w:type="gram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при развитии пневмонии. Необоснованный приём антибиотиков может привести к развитию устойчивости микроорганизмов к препарату. Ведь антибиотики различаются по антимикробному действию, и препарат эффективный против одной бактериальной инфекции, может быть бесполезным против другой.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Растирания (обтирания) опасны для детей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У ребёнка жар, температура не падает или снижается очень медленно? Многие родители уверены, что можно его растирать водкой, одеколоном, уксусом. Так нельзя, этот способ снижения температуры может привести к химическому ожогу тонкой и нежной кожи ребенка.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Ещё один минус самолечения - запоздалая диагностика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Лечиться самостоятельно, а к врачу обратиться только если стало совсем плохо - плохая практика. При таком подходе велика вероятность более тяжёлого, длительного лечения и восстановления после болезни. А грипп опасен именно своими осложнениями.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Грипп – серьёзная инфекция, опасность которой - осложнения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Осложнения гриппа могут развиться даже у здорового человека, но особенно вероятны у людей из групп риска. Присоединение вторичной инфекции, </w:t>
      </w:r>
      <w:proofErr w:type="gramStart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например</w:t>
      </w:r>
      <w:proofErr w:type="gramEnd"/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 xml:space="preserve"> развитие пневмонии, отита, синусита требует немедленного назначения дополнительного лечения и врачебного контроля, что невозможно сделать самостоятельно.</w:t>
      </w:r>
    </w:p>
    <w:p w:rsidR="00C15EA7" w:rsidRPr="00C15EA7" w:rsidRDefault="00C15EA7" w:rsidP="00C15EA7">
      <w:pPr>
        <w:numPr>
          <w:ilvl w:val="0"/>
          <w:numId w:val="1"/>
        </w:numPr>
        <w:shd w:val="clear" w:color="auto" w:fill="FFFFFF"/>
        <w:spacing w:before="180" w:after="18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5E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Грипп можно лечить дома</w:t>
      </w:r>
    </w:p>
    <w:p w:rsidR="00C15EA7" w:rsidRPr="00C15EA7" w:rsidRDefault="00C15EA7" w:rsidP="00C15EA7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t>Грипп, как и другие ОРВИ в большинстве случаев лечится в домашних условиях. Особое внимание уделяется младенцам, беременным женщинам, людям с хроническими заболеваниями, онкологическим больным, пожилым людям. Они чаще подвержены осложнениям и нуждаются в госпитализации. Если вы входите в группу риска - не начинайте лечение без согласования с лечащим врачом.</w:t>
      </w:r>
      <w:r w:rsidRPr="00C15EA7"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  <w:br/>
        <w:t>Если вы чувствуете симптомы вирусной инфекции, держится температура, с которой сложно справиться - обратитесь к врачу, не экспериментируйте с самостоятельным лечением.</w:t>
      </w:r>
    </w:p>
    <w:p w:rsidR="00C15EA7" w:rsidRPr="00C15EA7" w:rsidRDefault="00C15EA7" w:rsidP="00C15E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A2D"/>
          <w:sz w:val="23"/>
          <w:szCs w:val="23"/>
          <w:lang w:eastAsia="ru-RU"/>
        </w:rPr>
      </w:pPr>
      <w:r w:rsidRPr="00C15EA7">
        <w:rPr>
          <w:rFonts w:ascii="Helvetica" w:eastAsia="Times New Roman" w:hAnsi="Helvetica" w:cs="Helvetica"/>
          <w:i/>
          <w:iCs/>
          <w:color w:val="262A2D"/>
          <w:sz w:val="23"/>
          <w:szCs w:val="23"/>
          <w:lang w:eastAsia="ru-RU"/>
        </w:rPr>
        <w:t>Более подробную информацию можно получить на сайте ФБУЗ "Центр гигиенического образования населения" РОСПОТРЕБНАДЗОРА  </w:t>
      </w:r>
      <w:hyperlink r:id="rId5" w:history="1">
        <w:r w:rsidRPr="00C15EA7">
          <w:rPr>
            <w:rFonts w:ascii="Helvetica" w:eastAsia="Times New Roman" w:hAnsi="Helvetica" w:cs="Helvetica"/>
            <w:i/>
            <w:iCs/>
            <w:color w:val="3F6CB2"/>
            <w:sz w:val="23"/>
            <w:szCs w:val="23"/>
            <w:u w:val="single"/>
            <w:lang w:eastAsia="ru-RU"/>
          </w:rPr>
          <w:t>cgon.rospotrebnadzor.ru/ </w:t>
        </w:r>
      </w:hyperlink>
    </w:p>
    <w:p w:rsidR="006D7889" w:rsidRDefault="006D7889"/>
    <w:sectPr w:rsidR="006D7889" w:rsidSect="001169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7F63"/>
    <w:multiLevelType w:val="multilevel"/>
    <w:tmpl w:val="9FF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7"/>
    <w:rsid w:val="00116902"/>
    <w:rsid w:val="006D7889"/>
    <w:rsid w:val="00C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8DE1"/>
  <w15:chartTrackingRefBased/>
  <w15:docId w15:val="{185A35E7-D00C-4D6C-B490-E580DA8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gon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2023-05-11T09:35:00Z</dcterms:created>
  <dcterms:modified xsi:type="dcterms:W3CDTF">2023-05-11T09:50:00Z</dcterms:modified>
</cp:coreProperties>
</file>