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311" w:rsidRDefault="00090311" w:rsidP="00090311">
      <w:pPr>
        <w:pStyle w:val="1"/>
        <w:rPr>
          <w:sz w:val="28"/>
          <w:szCs w:val="28"/>
        </w:rPr>
      </w:pPr>
      <w:r w:rsidRPr="00090311">
        <w:rPr>
          <w:sz w:val="28"/>
          <w:szCs w:val="28"/>
        </w:rPr>
        <w:t>Консультация для педагогов «Развитие речи детей раннего возраста посредством использования малых форм фольклора»</w:t>
      </w:r>
    </w:p>
    <w:p w:rsidR="00090311" w:rsidRPr="00090311" w:rsidRDefault="00633953" w:rsidP="000903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0311" w:rsidRPr="00090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«Сказки, песенки, </w:t>
      </w:r>
      <w:proofErr w:type="spellStart"/>
      <w:r w:rsidR="00090311" w:rsidRPr="000903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потешки</w:t>
      </w:r>
      <w:proofErr w:type="spellEnd"/>
      <w:r w:rsidR="00090311" w:rsidRPr="00090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незаменимым средством пробуждения познавательной активности, самостоятельности, яркой индивидуальности».</w:t>
      </w:r>
    </w:p>
    <w:p w:rsidR="00090311" w:rsidRPr="00090311" w:rsidRDefault="00633953" w:rsidP="000903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  <w:r w:rsidR="00090311" w:rsidRPr="00090311">
        <w:rPr>
          <w:rFonts w:ascii="Times New Roman" w:eastAsia="Times New Roman" w:hAnsi="Times New Roman" w:cs="Times New Roman"/>
          <w:sz w:val="24"/>
          <w:szCs w:val="24"/>
          <w:lang w:eastAsia="ru-RU"/>
        </w:rPr>
        <w:t>В. А. Сухомлинский</w:t>
      </w:r>
    </w:p>
    <w:p w:rsidR="00633953" w:rsidRDefault="00090311" w:rsidP="000903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9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Ранний возраст</w:t>
      </w:r>
      <w:r w:rsidRPr="00633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090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чрезвычайно важный и ответственный период психического </w:t>
      </w:r>
      <w:r w:rsidRPr="006339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развития малыша</w:t>
      </w:r>
      <w:r w:rsidRPr="00090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Это </w:t>
      </w:r>
      <w:r w:rsidRPr="006339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возраст</w:t>
      </w:r>
      <w:r w:rsidRPr="0009031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когда все впервые, все только начинается - игра, общение со сверстниками, первые представления о себе, о других, о мире. В первые три года жизни закладываются наиболее важные и фундаментальные человеческие способности – познавательная активность, любознательность, уверенность в себе и доверие к другим людям, целенаправленность и настойчивость, воображение, творческая позиция и многое другое.</w:t>
      </w:r>
    </w:p>
    <w:p w:rsidR="00090311" w:rsidRPr="00090311" w:rsidRDefault="00090311" w:rsidP="000903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6339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раннем</w:t>
      </w:r>
      <w:r w:rsidRPr="00090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детстве ребенок овладевает величайшим достижением человечества – речью. Этот бурный процесс не происходит сам собой. Маленький ребенок многое усваивает путем </w:t>
      </w:r>
      <w:r w:rsidRPr="006339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непосредственного</w:t>
      </w:r>
      <w:r w:rsidRPr="00090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подражания окружающим его людям, а так же </w:t>
      </w:r>
      <w:r w:rsidRPr="006339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непосредственно</w:t>
      </w:r>
      <w:r w:rsidRPr="00090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соприкасаясь с разными предметами. </w:t>
      </w:r>
      <w:r w:rsidRPr="0063395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самостоятельно добытый опыт имеет большое воспитательное значение:</w:t>
      </w:r>
      <w:r w:rsidRPr="000903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будит любопытство, умственную активность, доставляет много конкретных впечатлений. 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Хорошая речь – важнейшее условие всестороннего полноценного развития детей. Чем богаче и правильнее у малыша речь, тем легче ему высказать свои мысли, тем шире его возможности в познании окружающей действительности, содержательнее и полноценнее отношения со сверстниками и взрослыми, тем активнее осуществляется его психическое развитие.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 xml:space="preserve">На третьем году жизни речь ребёнка становится основным средством его общения </w:t>
      </w:r>
      <w:proofErr w:type="gramStart"/>
      <w:r w:rsidRPr="00633953">
        <w:rPr>
          <w:b w:val="0"/>
          <w:sz w:val="28"/>
          <w:szCs w:val="28"/>
        </w:rPr>
        <w:t>со</w:t>
      </w:r>
      <w:proofErr w:type="gramEnd"/>
      <w:r w:rsidRPr="00633953">
        <w:rPr>
          <w:b w:val="0"/>
          <w:sz w:val="28"/>
          <w:szCs w:val="28"/>
        </w:rPr>
        <w:t xml:space="preserve"> взрослыми и с детьми. Значительно возрастает понимание речи окружающих. В этом возрасте с ребёнком разговаривают не только о том, что он видит, воспринимает в данный момент, но и о том, что было в его опыте прежде, о том, что будет. Расширяются возможности для развития наблюдательности, способности обобщения. Ребёнок воспринимает связный рассказ, понимает содержание инсценировки с развёрнутым сюжетом и сравнительно большим количеством персонажей. Он может сосредоточенно рассматривать картинки, не отвлекаясь, послушать чтение книжки, посмотрев книгу, аккуратно положить её в отведённое место.</w:t>
      </w:r>
    </w:p>
    <w:p w:rsidR="00090311" w:rsidRDefault="00090311" w:rsidP="00090311">
      <w:pPr>
        <w:pStyle w:val="1"/>
        <w:rPr>
          <w:sz w:val="28"/>
          <w:szCs w:val="28"/>
        </w:rPr>
      </w:pPr>
    </w:p>
    <w:p w:rsidR="00633953" w:rsidRDefault="00633953" w:rsidP="00090311">
      <w:pPr>
        <w:pStyle w:val="1"/>
        <w:rPr>
          <w:sz w:val="28"/>
          <w:szCs w:val="28"/>
        </w:rPr>
      </w:pPr>
    </w:p>
    <w:p w:rsidR="00633953" w:rsidRDefault="00633953" w:rsidP="00090311">
      <w:pPr>
        <w:pStyle w:val="1"/>
        <w:rPr>
          <w:sz w:val="28"/>
          <w:szCs w:val="28"/>
        </w:rPr>
      </w:pPr>
    </w:p>
    <w:p w:rsidR="00633953" w:rsidRPr="00090311" w:rsidRDefault="00633953" w:rsidP="00090311">
      <w:pPr>
        <w:pStyle w:val="1"/>
        <w:rPr>
          <w:sz w:val="28"/>
          <w:szCs w:val="28"/>
        </w:rPr>
      </w:pPr>
      <w:bookmarkStart w:id="0" w:name="_GoBack"/>
      <w:bookmarkEnd w:id="0"/>
    </w:p>
    <w:p w:rsidR="00090311" w:rsidRDefault="00090311" w:rsidP="00090311">
      <w:pPr>
        <w:pStyle w:val="1"/>
        <w:rPr>
          <w:sz w:val="28"/>
          <w:szCs w:val="28"/>
        </w:rPr>
      </w:pPr>
      <w:r w:rsidRPr="00633953">
        <w:rPr>
          <w:b w:val="0"/>
          <w:sz w:val="28"/>
          <w:szCs w:val="28"/>
        </w:rPr>
        <w:lastRenderedPageBreak/>
        <w:t>Ознакомление детей с малыми формами фольклора в режимных моментах</w:t>
      </w:r>
      <w:proofErr w:type="gramStart"/>
      <w:r w:rsidRPr="00090311">
        <w:rPr>
          <w:sz w:val="28"/>
          <w:szCs w:val="28"/>
        </w:rPr>
        <w:t xml:space="preserve"> :</w:t>
      </w:r>
      <w:proofErr w:type="gramEnd"/>
      <w:r w:rsidRPr="00090311">
        <w:rPr>
          <w:sz w:val="28"/>
          <w:szCs w:val="28"/>
        </w:rPr>
        <w:t xml:space="preserve"> </w:t>
      </w:r>
    </w:p>
    <w:p w:rsidR="00633953" w:rsidRDefault="00633953" w:rsidP="00090311">
      <w:pPr>
        <w:pStyle w:val="1"/>
        <w:rPr>
          <w:sz w:val="28"/>
          <w:szCs w:val="28"/>
        </w:rPr>
      </w:pPr>
      <w:r w:rsidRPr="00633953">
        <w:rPr>
          <w:sz w:val="28"/>
          <w:szCs w:val="28"/>
        </w:rPr>
        <w:drawing>
          <wp:inline distT="0" distB="0" distL="0" distR="0" wp14:anchorId="3E0962D0" wp14:editId="0920A1F4">
            <wp:extent cx="3840000" cy="2880000"/>
            <wp:effectExtent l="0" t="0" r="8255" b="0"/>
            <wp:docPr id="1026" name="Picture 2" descr="F:\для светы\фото\IMG_20190201_15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для светы\фото\IMG_20190201_155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3953" w:rsidRPr="00090311" w:rsidRDefault="00633953" w:rsidP="00090311">
      <w:pPr>
        <w:pStyle w:val="1"/>
        <w:rPr>
          <w:sz w:val="28"/>
          <w:szCs w:val="28"/>
        </w:rPr>
      </w:pPr>
      <w:r w:rsidRPr="00633953">
        <w:rPr>
          <w:sz w:val="28"/>
          <w:szCs w:val="28"/>
        </w:rPr>
        <w:drawing>
          <wp:inline distT="0" distB="0" distL="0" distR="0" wp14:anchorId="7D194DA8" wp14:editId="4EC51620">
            <wp:extent cx="3840000" cy="2880000"/>
            <wp:effectExtent l="0" t="0" r="8255" b="0"/>
            <wp:docPr id="1" name="Picture 2" descr="F:\для светы\фото\IMG_20190201_15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для светы\фото\IMG_20190201_155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Можно сказать, что ранний период жизни ребенка во многом зависит от взрослых, которые воспитывают малыша. Очень хорошо, если родители и воспитатели наполняют жизнь ребенка добром и лаской, если способны обогатить среду, в которой он растет. Народное поэтическое слово может и должно обогатить данную среду. В результате общения с фольклорными произведениями ребенку передаются их настроения и чувства: радость, тревога, сожаление, нежность. Детский фольклор стимулирует творческие проявления ребенка, будит фантазию.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Созданию эмоционально благоприятной атмосферы для ребенка способствует соблюдение режима, а так же формирует у него чувство уверенности в окружающем его пространстве, организует его деятельность, а значит, дает возможность взрослым развивать ребенка.</w:t>
      </w:r>
      <w:r w:rsidRPr="00090311">
        <w:rPr>
          <w:sz w:val="28"/>
          <w:szCs w:val="28"/>
        </w:rPr>
        <w:t xml:space="preserve"> </w:t>
      </w:r>
      <w:r w:rsidRPr="00633953">
        <w:rPr>
          <w:b w:val="0"/>
          <w:sz w:val="28"/>
          <w:szCs w:val="28"/>
        </w:rPr>
        <w:t xml:space="preserve">Здоровые </w:t>
      </w:r>
      <w:r w:rsidRPr="00633953">
        <w:rPr>
          <w:b w:val="0"/>
          <w:sz w:val="28"/>
          <w:szCs w:val="28"/>
        </w:rPr>
        <w:lastRenderedPageBreak/>
        <w:t xml:space="preserve">стереотипы, которые </w:t>
      </w:r>
      <w:proofErr w:type="gramStart"/>
      <w:r w:rsidRPr="00633953">
        <w:rPr>
          <w:b w:val="0"/>
          <w:sz w:val="28"/>
          <w:szCs w:val="28"/>
        </w:rPr>
        <w:t>помогают ему адаптироваться в микросоциуме группы формируются</w:t>
      </w:r>
      <w:proofErr w:type="gramEnd"/>
      <w:r w:rsidRPr="00633953">
        <w:rPr>
          <w:b w:val="0"/>
          <w:sz w:val="28"/>
          <w:szCs w:val="28"/>
        </w:rPr>
        <w:t xml:space="preserve"> благодаря режиму дня.</w:t>
      </w:r>
    </w:p>
    <w:p w:rsidR="00090311" w:rsidRPr="00090311" w:rsidRDefault="00090311" w:rsidP="00090311">
      <w:pPr>
        <w:pStyle w:val="1"/>
        <w:rPr>
          <w:sz w:val="28"/>
          <w:szCs w:val="28"/>
        </w:rPr>
      </w:pP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 xml:space="preserve">Кроме того, в режимные моменты осуществляется обогащение </w:t>
      </w:r>
      <w:proofErr w:type="spellStart"/>
      <w:r w:rsidRPr="00633953">
        <w:rPr>
          <w:b w:val="0"/>
          <w:sz w:val="28"/>
          <w:szCs w:val="28"/>
        </w:rPr>
        <w:t>с</w:t>
      </w:r>
      <w:proofErr w:type="gramStart"/>
      <w:r w:rsidRPr="00633953">
        <w:rPr>
          <w:b w:val="0"/>
          <w:sz w:val="28"/>
          <w:szCs w:val="28"/>
        </w:rPr>
        <w:t>o</w:t>
      </w:r>
      <w:proofErr w:type="gramEnd"/>
      <w:r w:rsidRPr="00633953">
        <w:rPr>
          <w:b w:val="0"/>
          <w:sz w:val="28"/>
          <w:szCs w:val="28"/>
        </w:rPr>
        <w:t>циально-бытoвого</w:t>
      </w:r>
      <w:proofErr w:type="spellEnd"/>
      <w:r w:rsidRPr="00633953">
        <w:rPr>
          <w:b w:val="0"/>
          <w:sz w:val="28"/>
          <w:szCs w:val="28"/>
        </w:rPr>
        <w:t xml:space="preserve"> опыта ребенка. Ребенок приобретает навыки необходимые ему в повседневной жизни. Возникновению у </w:t>
      </w:r>
      <w:proofErr w:type="gramStart"/>
      <w:r w:rsidRPr="00633953">
        <w:rPr>
          <w:b w:val="0"/>
          <w:sz w:val="28"/>
          <w:szCs w:val="28"/>
        </w:rPr>
        <w:t>детей прочных условных связей, облегчающих переход от одной деятельности к другой способствует</w:t>
      </w:r>
      <w:proofErr w:type="gramEnd"/>
      <w:r w:rsidRPr="00633953">
        <w:rPr>
          <w:b w:val="0"/>
          <w:sz w:val="28"/>
          <w:szCs w:val="28"/>
        </w:rPr>
        <w:t xml:space="preserve"> строгое соблюдение режима дня, проведение всех составляющих его элементов всегда в одно и то же время. Организм ребенка в каждый отдельный отрезок времени как бы подготавливается к тому виду деятельности, который ему предстоит выполнить, в результате все процессы (усвоение пищи, пробуждение, засыпание и пр.) протекают быстрее и с меньшими затратами энергии.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 xml:space="preserve">Соблюдение режима будет проходить легче, веселее, интереснее под веселые народные песенки и </w:t>
      </w:r>
      <w:proofErr w:type="spellStart"/>
      <w:r w:rsidRPr="00633953">
        <w:rPr>
          <w:b w:val="0"/>
          <w:sz w:val="28"/>
          <w:szCs w:val="28"/>
        </w:rPr>
        <w:t>потешки</w:t>
      </w:r>
      <w:proofErr w:type="spellEnd"/>
      <w:r w:rsidRPr="00633953">
        <w:rPr>
          <w:b w:val="0"/>
          <w:sz w:val="28"/>
          <w:szCs w:val="28"/>
        </w:rPr>
        <w:t>, да и различные формы фольклора легче запоминаются, если их использовать в режимных моментах.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 xml:space="preserve">Особенно эффективно использование малых фольклорных форм в период адаптации ребенка к новым для него условиям дошкольного образовательного учреждения. Маленький ребенок в этот период скучает по дому, маме, не способен к общению с другими детьми и потому находится в угнетенном состоянии. </w:t>
      </w:r>
      <w:proofErr w:type="spellStart"/>
      <w:r w:rsidRPr="00633953">
        <w:rPr>
          <w:b w:val="0"/>
          <w:sz w:val="28"/>
          <w:szCs w:val="28"/>
        </w:rPr>
        <w:t>Потешка</w:t>
      </w:r>
      <w:proofErr w:type="spellEnd"/>
      <w:r w:rsidRPr="00633953">
        <w:rPr>
          <w:b w:val="0"/>
          <w:sz w:val="28"/>
          <w:szCs w:val="28"/>
        </w:rPr>
        <w:t xml:space="preserve"> помогает установить первоначальный контакт воспитателя и малыша.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proofErr w:type="gramStart"/>
      <w:r w:rsidRPr="00633953">
        <w:rPr>
          <w:b w:val="0"/>
          <w:sz w:val="28"/>
          <w:szCs w:val="28"/>
        </w:rPr>
        <w:t xml:space="preserve">Во время "тяжелого" расставания с родителями можно переключить его внимание на яркую красочную игрушку (кошку, петуха, собаку, сопровождая ее движения чтением </w:t>
      </w:r>
      <w:proofErr w:type="spellStart"/>
      <w:r w:rsidRPr="00633953">
        <w:rPr>
          <w:b w:val="0"/>
          <w:sz w:val="28"/>
          <w:szCs w:val="28"/>
        </w:rPr>
        <w:t>потешки</w:t>
      </w:r>
      <w:proofErr w:type="spellEnd"/>
      <w:r w:rsidRPr="00633953">
        <w:rPr>
          <w:b w:val="0"/>
          <w:sz w:val="28"/>
          <w:szCs w:val="28"/>
        </w:rPr>
        <w:t>, например,</w:t>
      </w:r>
      <w:proofErr w:type="gramEnd"/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Петушок, петушок, Золотой гребешок,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Маслина головушка, Шелкова бородушка.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или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Вот собачка Жучка, Хвостик – закорючка,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Зубки острые, Шерстка пестрая…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lastRenderedPageBreak/>
        <w:t>С ребенком можно поздороваться и таким способом: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Здравствуй, Настенька!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Здравствуй, солнышко!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Как цветочек мой спал?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proofErr w:type="gramStart"/>
      <w:r w:rsidRPr="00633953">
        <w:rPr>
          <w:b w:val="0"/>
          <w:sz w:val="28"/>
          <w:szCs w:val="28"/>
        </w:rPr>
        <w:t>По нам скучал</w:t>
      </w:r>
      <w:proofErr w:type="gramEnd"/>
      <w:r w:rsidRPr="00633953">
        <w:rPr>
          <w:b w:val="0"/>
          <w:sz w:val="28"/>
          <w:szCs w:val="28"/>
        </w:rPr>
        <w:t>?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Сейчас на ручки возьму,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Прямо к сердцу прижму!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Поцелую, обниму,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Тебя к небу подниму!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 xml:space="preserve">С помощью народных песенок, </w:t>
      </w:r>
      <w:proofErr w:type="spellStart"/>
      <w:r w:rsidRPr="00633953">
        <w:rPr>
          <w:b w:val="0"/>
          <w:sz w:val="28"/>
          <w:szCs w:val="28"/>
        </w:rPr>
        <w:t>потешек</w:t>
      </w:r>
      <w:proofErr w:type="spellEnd"/>
      <w:r w:rsidRPr="00633953">
        <w:rPr>
          <w:b w:val="0"/>
          <w:sz w:val="28"/>
          <w:szCs w:val="28"/>
        </w:rPr>
        <w:t xml:space="preserve"> можно воспитывать у детей положительное отношение к режимным моментам. Воспитание у детей навыков личной и общественной гигиены играет важную роль в охране их здоровья, способствует правильному поведению в быту, в общественных местах.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Участие ребенка во время умывания должно сопровождаться положительными эмоциями, иначе ребенок становится невосприимчивым к педагогическим воздействиям. Вначале детей приучают к выполнению элементарных правил: мыть руки перед едой, после пользования туалетом, игры, прогулки и так далее: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Зайка серый умывается,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Видно в гости собирается,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Вымыл носик, вымыл ухо,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Вытер сухо.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Или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Льется чистая водица,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lastRenderedPageBreak/>
        <w:t>Мы умеем сами мыться.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А теперь перед едой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Руки вымоем водой.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Ритмичные слова вызывают у ребят радостное настроение, они с удовольствием подставляют руки под струю воды.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sz w:val="28"/>
          <w:szCs w:val="28"/>
        </w:rPr>
        <w:t>Завтрак.</w:t>
      </w:r>
      <w:r w:rsidRPr="00633953">
        <w:rPr>
          <w:b w:val="0"/>
          <w:sz w:val="28"/>
          <w:szCs w:val="28"/>
        </w:rPr>
        <w:t xml:space="preserve"> </w:t>
      </w:r>
      <w:proofErr w:type="spellStart"/>
      <w:r w:rsidRPr="00633953">
        <w:rPr>
          <w:b w:val="0"/>
          <w:sz w:val="28"/>
          <w:szCs w:val="28"/>
        </w:rPr>
        <w:t>Потешка</w:t>
      </w:r>
      <w:proofErr w:type="spellEnd"/>
      <w:r w:rsidRPr="00633953">
        <w:rPr>
          <w:b w:val="0"/>
          <w:sz w:val="28"/>
          <w:szCs w:val="28"/>
        </w:rPr>
        <w:t xml:space="preserve"> помогает при процессе кормления вызвать желание все съесть, ничего не оставляя на тарелке.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Умница Катенька,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Ешь кашку сладенькую,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Вкусную, пушистую,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Мягкую, душистую.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или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proofErr w:type="spellStart"/>
      <w:r w:rsidRPr="00633953">
        <w:rPr>
          <w:b w:val="0"/>
          <w:sz w:val="28"/>
          <w:szCs w:val="28"/>
        </w:rPr>
        <w:t>Гу</w:t>
      </w:r>
      <w:proofErr w:type="spellEnd"/>
      <w:r w:rsidRPr="00633953">
        <w:rPr>
          <w:b w:val="0"/>
          <w:sz w:val="28"/>
          <w:szCs w:val="28"/>
        </w:rPr>
        <w:t xml:space="preserve">-ту-ту, </w:t>
      </w:r>
      <w:proofErr w:type="spellStart"/>
      <w:r w:rsidRPr="00633953">
        <w:rPr>
          <w:b w:val="0"/>
          <w:sz w:val="28"/>
          <w:szCs w:val="28"/>
        </w:rPr>
        <w:t>гу</w:t>
      </w:r>
      <w:proofErr w:type="spellEnd"/>
      <w:r w:rsidRPr="00633953">
        <w:rPr>
          <w:b w:val="0"/>
          <w:sz w:val="28"/>
          <w:szCs w:val="28"/>
        </w:rPr>
        <w:t>-ту-ту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Варю кашу крутую,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Подливаю молочка,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Накормлю я казачка!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sz w:val="28"/>
          <w:szCs w:val="28"/>
        </w:rPr>
        <w:t>Сон</w:t>
      </w:r>
      <w:r w:rsidRPr="00633953">
        <w:rPr>
          <w:b w:val="0"/>
          <w:sz w:val="28"/>
          <w:szCs w:val="28"/>
        </w:rPr>
        <w:t xml:space="preserve"> - важнейшая потребность организма человека. Удовлетворение этой естественной потребности способствует хорошему самочувствию и нормальной работоспособности. Не все дети охотно ложатся в постель, некоторые испытывают чувство тревоги, тоски по дому, по маме. Такое поведение не редкость в первые дни пребывания ребенка в дошкольном учреждении, поэтому поможет ласковая, убаюкивающая песенка, способствующая эмоциональному успокоению.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Вот и люди спят,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Вот и звери спят,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Птицы спят на веточках,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Лисицы спят на горочках,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lastRenderedPageBreak/>
        <w:t>Зайцы спят на травушке,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Утки на муравушке,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Детки все по люлечкам.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Спят - поспят,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Всему миру спать велят.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sz w:val="28"/>
          <w:szCs w:val="28"/>
        </w:rPr>
        <w:t>Одевание (раздевание)</w:t>
      </w:r>
      <w:r w:rsidRPr="00633953">
        <w:rPr>
          <w:b w:val="0"/>
          <w:sz w:val="28"/>
          <w:szCs w:val="28"/>
        </w:rPr>
        <w:t xml:space="preserve"> – это один из режимных моментов. Малыши не умеют и не любят одеваться (раздеваться) сами, часто отвлекаются на посторонние вещи, для этого создается эмоциональный комфорт, который способствует освоению навыков, необходимых для одевания: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Чтобы Настенька моя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Не замерзла никогда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Мы наденем шапочку,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Чтобы спрятать ушки,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У Насти на макушке.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А на шею шарфик теплый,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Очень мягкий и большой.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Ну, теперь комбинезон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Настеньки любимый.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Будешь ты как гномик,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Цветик мой, родимый.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Завяжи потуже шарф,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Будем делать снежный шар,</w:t>
      </w:r>
    </w:p>
    <w:p w:rsidR="00090311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Я шар качу, гулять хочу.</w:t>
      </w:r>
    </w:p>
    <w:p w:rsidR="00633953" w:rsidRPr="00633953" w:rsidRDefault="00633953" w:rsidP="00090311">
      <w:pPr>
        <w:pStyle w:val="1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inline distT="0" distB="0" distL="0" distR="0" wp14:anchorId="34E476FD">
            <wp:extent cx="3834765" cy="28778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0311" w:rsidRPr="00633953" w:rsidRDefault="00633953" w:rsidP="00090311">
      <w:pPr>
        <w:pStyle w:val="1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 wp14:anchorId="1128EFB2">
            <wp:extent cx="4054475" cy="5401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540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 xml:space="preserve">Для создания необходимых условий, способствующих возникновению у детей интереса к устному народному творчеству, оборудован в группе </w:t>
      </w:r>
      <w:r w:rsidR="00633953" w:rsidRPr="00633953">
        <w:rPr>
          <w:sz w:val="28"/>
          <w:szCs w:val="28"/>
        </w:rPr>
        <w:lastRenderedPageBreak/>
        <w:t>«Центр книги».</w:t>
      </w:r>
      <w:r w:rsidR="00633953">
        <w:rPr>
          <w:b w:val="0"/>
          <w:sz w:val="28"/>
          <w:szCs w:val="28"/>
        </w:rPr>
        <w:t xml:space="preserve"> </w:t>
      </w:r>
      <w:proofErr w:type="gramStart"/>
      <w:r w:rsidR="00633953">
        <w:rPr>
          <w:b w:val="0"/>
          <w:sz w:val="28"/>
          <w:szCs w:val="28"/>
        </w:rPr>
        <w:t>В нё</w:t>
      </w:r>
      <w:r w:rsidRPr="00633953">
        <w:rPr>
          <w:b w:val="0"/>
          <w:sz w:val="28"/>
          <w:szCs w:val="28"/>
        </w:rPr>
        <w:t>м размещены самые разные книги: книжки – игрушки, книжки – раскладушки, книжки – картинки, книжки – малышки.</w:t>
      </w:r>
      <w:proofErr w:type="gramEnd"/>
      <w:r w:rsidRPr="00633953">
        <w:rPr>
          <w:b w:val="0"/>
          <w:sz w:val="28"/>
          <w:szCs w:val="28"/>
        </w:rPr>
        <w:t xml:space="preserve"> Здесь же фигурки персонажей знакомых </w:t>
      </w:r>
      <w:proofErr w:type="spellStart"/>
      <w:r w:rsidRPr="00633953">
        <w:rPr>
          <w:b w:val="0"/>
          <w:sz w:val="28"/>
          <w:szCs w:val="28"/>
        </w:rPr>
        <w:t>потешек</w:t>
      </w:r>
      <w:proofErr w:type="spellEnd"/>
      <w:r w:rsidRPr="00633953">
        <w:rPr>
          <w:b w:val="0"/>
          <w:sz w:val="28"/>
          <w:szCs w:val="28"/>
        </w:rPr>
        <w:t>, прибауток, сказок. Своеобразие оформления, яркость и необычность сразу же привлекают внимание детей. Они с радостью рассматривают книги, вспоминают слова и фразы из произведений устного народного творчества.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>Организованную образовательную деятельность с использованием русского фольклора рассматриваем не как традиционную форму обучения, а как общение с детьми. Игры - занятия строятся на активном соучастии и сотворчестве педагога и ребёнка, добиваемся, чтобы дети поняли смысловое содержание всего произведения, адекватно на него реагировали.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 xml:space="preserve">В заключении можно сделать вывод, что </w:t>
      </w:r>
      <w:proofErr w:type="gramStart"/>
      <w:r w:rsidRPr="00633953">
        <w:rPr>
          <w:b w:val="0"/>
          <w:sz w:val="28"/>
          <w:szCs w:val="28"/>
        </w:rPr>
        <w:t>при</w:t>
      </w:r>
      <w:proofErr w:type="gramEnd"/>
      <w:r w:rsidRPr="00633953">
        <w:rPr>
          <w:b w:val="0"/>
          <w:sz w:val="28"/>
          <w:szCs w:val="28"/>
        </w:rPr>
        <w:t xml:space="preserve"> целенаправленном и систематическом ознакомлений детей с малыми фольклорными произведениями дети приобщаются к художественному наследию нашей культуры. Произведения народного поэтического творчества оказывают разностороннее влияние на воспитание ребенка. Дети овладевают первоначальными речевыми навыками, самостоятельной художественн</w:t>
      </w:r>
      <w:proofErr w:type="gramStart"/>
      <w:r w:rsidRPr="00633953">
        <w:rPr>
          <w:b w:val="0"/>
          <w:sz w:val="28"/>
          <w:szCs w:val="28"/>
        </w:rPr>
        <w:t>о-</w:t>
      </w:r>
      <w:proofErr w:type="gramEnd"/>
      <w:r w:rsidRPr="00633953">
        <w:rPr>
          <w:b w:val="0"/>
          <w:sz w:val="28"/>
          <w:szCs w:val="28"/>
        </w:rPr>
        <w:t xml:space="preserve"> речевой деятельностью, расширяются и углубляются навыки ориентировки в окружающем.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  <w:r w:rsidRPr="00633953">
        <w:rPr>
          <w:b w:val="0"/>
          <w:sz w:val="28"/>
          <w:szCs w:val="28"/>
        </w:rPr>
        <w:t xml:space="preserve">Именно таким средством, естественным и богатым </w:t>
      </w:r>
      <w:proofErr w:type="gramStart"/>
      <w:r w:rsidRPr="00633953">
        <w:rPr>
          <w:b w:val="0"/>
          <w:sz w:val="28"/>
          <w:szCs w:val="28"/>
        </w:rPr>
        <w:t>народной мудростью, выросшим из народной практики является</w:t>
      </w:r>
      <w:proofErr w:type="gramEnd"/>
      <w:r w:rsidRPr="00633953">
        <w:rPr>
          <w:b w:val="0"/>
          <w:sz w:val="28"/>
          <w:szCs w:val="28"/>
        </w:rPr>
        <w:t xml:space="preserve"> фольклор. Это одно из уникальных, неисчерпаемых, педагогических средств, рождённых в глубине народной души. Использование малых форм фольклора помогает воспитателю и родителям более успешно организовать процесс адаптации ребёнка к условиям детского сада.</w:t>
      </w:r>
    </w:p>
    <w:p w:rsidR="00090311" w:rsidRPr="00633953" w:rsidRDefault="00090311" w:rsidP="00090311">
      <w:pPr>
        <w:pStyle w:val="1"/>
        <w:rPr>
          <w:b w:val="0"/>
          <w:sz w:val="28"/>
          <w:szCs w:val="28"/>
        </w:rPr>
      </w:pPr>
    </w:p>
    <w:p w:rsidR="001A32DB" w:rsidRPr="00633953" w:rsidRDefault="001A32DB" w:rsidP="00984BD5">
      <w:pPr>
        <w:rPr>
          <w:sz w:val="24"/>
          <w:szCs w:val="24"/>
        </w:rPr>
      </w:pPr>
    </w:p>
    <w:sectPr w:rsidR="001A32DB" w:rsidRPr="00633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711E75"/>
    <w:multiLevelType w:val="multilevel"/>
    <w:tmpl w:val="4D809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4BE"/>
    <w:rsid w:val="000618F7"/>
    <w:rsid w:val="00090311"/>
    <w:rsid w:val="001A32DB"/>
    <w:rsid w:val="004B2611"/>
    <w:rsid w:val="00633953"/>
    <w:rsid w:val="00722429"/>
    <w:rsid w:val="00984BD5"/>
    <w:rsid w:val="00BF514A"/>
    <w:rsid w:val="00EB14BE"/>
    <w:rsid w:val="00EB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B1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5F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1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B1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B14BE"/>
    <w:rPr>
      <w:b/>
      <w:bCs/>
    </w:rPr>
  </w:style>
  <w:style w:type="character" w:styleId="a5">
    <w:name w:val="Hyperlink"/>
    <w:basedOn w:val="a0"/>
    <w:uiPriority w:val="99"/>
    <w:semiHidden/>
    <w:unhideWhenUsed/>
    <w:rsid w:val="00EB14BE"/>
    <w:rPr>
      <w:color w:val="0000FF"/>
      <w:u w:val="single"/>
    </w:rPr>
  </w:style>
  <w:style w:type="paragraph" w:customStyle="1" w:styleId="headline">
    <w:name w:val="headline"/>
    <w:basedOn w:val="a"/>
    <w:rsid w:val="00EB5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B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5F4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EB5F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B1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5F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1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B1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B14BE"/>
    <w:rPr>
      <w:b/>
      <w:bCs/>
    </w:rPr>
  </w:style>
  <w:style w:type="character" w:styleId="a5">
    <w:name w:val="Hyperlink"/>
    <w:basedOn w:val="a0"/>
    <w:uiPriority w:val="99"/>
    <w:semiHidden/>
    <w:unhideWhenUsed/>
    <w:rsid w:val="00EB14BE"/>
    <w:rPr>
      <w:color w:val="0000FF"/>
      <w:u w:val="single"/>
    </w:rPr>
  </w:style>
  <w:style w:type="paragraph" w:customStyle="1" w:styleId="headline">
    <w:name w:val="headline"/>
    <w:basedOn w:val="a"/>
    <w:rsid w:val="00EB5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B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5F4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EB5F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1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2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6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0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1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22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35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0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36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1340</Words>
  <Characters>7644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2023-09-21T06:04:00Z</dcterms:created>
  <dcterms:modified xsi:type="dcterms:W3CDTF">2023-09-21T09:13:00Z</dcterms:modified>
</cp:coreProperties>
</file>