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B" w:rsidRDefault="00297BDE">
      <w:r>
        <w:rPr>
          <w:noProof/>
          <w:lang w:eastAsia="ru-RU"/>
        </w:rPr>
        <w:drawing>
          <wp:inline distT="0" distB="0" distL="0" distR="0" wp14:anchorId="32F940F1" wp14:editId="1F3D3512">
            <wp:extent cx="5940425" cy="8126729"/>
            <wp:effectExtent l="0" t="0" r="3175" b="8255"/>
            <wp:docPr id="9" name="Рисунок 1" descr="https://rstatic.oshkole.ru/editor_images/14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436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DE" w:rsidRDefault="00297BDE"/>
    <w:p w:rsidR="00297BDE" w:rsidRDefault="00297BDE"/>
    <w:p w:rsidR="00297BDE" w:rsidRDefault="00297BDE"/>
    <w:p w:rsidR="00297BDE" w:rsidRPr="00527A41" w:rsidRDefault="00297BDE" w:rsidP="00297BDE">
      <w:pPr>
        <w:pStyle w:val="c8"/>
        <w:shd w:val="clear" w:color="auto" w:fill="FFFFFF"/>
        <w:spacing w:before="0" w:beforeAutospacing="0" w:after="0" w:afterAutospacing="0"/>
        <w:ind w:left="-426" w:firstLine="709"/>
        <w:jc w:val="center"/>
        <w:rPr>
          <w:b/>
          <w:iCs/>
          <w:sz w:val="28"/>
          <w:szCs w:val="28"/>
        </w:rPr>
      </w:pPr>
      <w:r w:rsidRPr="00527A41">
        <w:rPr>
          <w:b/>
          <w:iCs/>
          <w:sz w:val="28"/>
          <w:szCs w:val="28"/>
        </w:rPr>
        <w:lastRenderedPageBreak/>
        <w:t>Консультация для  родителей</w:t>
      </w:r>
      <w:r w:rsidRPr="00527A41">
        <w:rPr>
          <w:b/>
          <w:sz w:val="28"/>
          <w:szCs w:val="28"/>
        </w:rPr>
        <w:t> </w:t>
      </w:r>
      <w:r w:rsidRPr="00527A41">
        <w:rPr>
          <w:b/>
          <w:iCs/>
          <w:sz w:val="28"/>
          <w:szCs w:val="28"/>
        </w:rPr>
        <w:t>«Развитие речи детей 3-4 лет»</w:t>
      </w:r>
      <w:r>
        <w:rPr>
          <w:b/>
          <w:iCs/>
          <w:sz w:val="28"/>
          <w:szCs w:val="28"/>
        </w:rPr>
        <w:t>.</w:t>
      </w:r>
    </w:p>
    <w:p w:rsidR="00297BDE" w:rsidRPr="00527A41" w:rsidRDefault="00297BDE" w:rsidP="00297BDE">
      <w:pPr>
        <w:pStyle w:val="c8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Четвертый год жизни является переходным из раннего детства к </w:t>
      </w:r>
      <w:proofErr w:type="gramStart"/>
      <w:r w:rsidRPr="00527A41">
        <w:rPr>
          <w:color w:val="000000"/>
          <w:sz w:val="28"/>
          <w:szCs w:val="28"/>
        </w:rPr>
        <w:t>дошкольному</w:t>
      </w:r>
      <w:proofErr w:type="gramEnd"/>
      <w:r w:rsidRPr="00527A41">
        <w:rPr>
          <w:color w:val="000000"/>
          <w:sz w:val="28"/>
          <w:szCs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297BDE" w:rsidRPr="00527A41" w:rsidRDefault="00297BDE" w:rsidP="00297BDE">
      <w:pPr>
        <w:pStyle w:val="c8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27A41">
        <w:rPr>
          <w:rFonts w:ascii="Open Sans" w:hAnsi="Open Sans"/>
          <w:color w:val="000000"/>
          <w:sz w:val="28"/>
          <w:szCs w:val="28"/>
        </w:rPr>
        <w:t> </w:t>
      </w:r>
      <w:r w:rsidRPr="00527A41">
        <w:rPr>
          <w:color w:val="000000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 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297BDE" w:rsidRDefault="00297BDE">
      <w:r w:rsidRPr="00527A41">
        <w:rPr>
          <w:rFonts w:ascii="Open Sans" w:hAnsi="Open Sans"/>
          <w:noProof/>
          <w:color w:val="000000"/>
          <w:sz w:val="28"/>
          <w:szCs w:val="28"/>
          <w:lang w:eastAsia="ru-RU"/>
        </w:rPr>
        <w:drawing>
          <wp:inline distT="0" distB="0" distL="0" distR="0" wp14:anchorId="4D33354E" wp14:editId="4090C57B">
            <wp:extent cx="2365705" cy="2150418"/>
            <wp:effectExtent l="19050" t="0" r="0" b="0"/>
            <wp:docPr id="1" name="Рисунок 1" descr="hello_html_2cfd7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fd7a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6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A41">
        <w:rPr>
          <w:rFonts w:ascii="Open Sans" w:hAnsi="Open Sans"/>
          <w:noProof/>
          <w:color w:val="000000"/>
          <w:sz w:val="28"/>
          <w:szCs w:val="28"/>
          <w:lang w:eastAsia="ru-RU"/>
        </w:rPr>
        <w:drawing>
          <wp:inline distT="0" distB="0" distL="0" distR="0" wp14:anchorId="64EEA4EB" wp14:editId="3239BB51">
            <wp:extent cx="2552902" cy="1975104"/>
            <wp:effectExtent l="0" t="0" r="0" b="6350"/>
            <wp:docPr id="2" name="Рисунок 2" descr="hello_html_m3acf3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cf38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В младшем дошкольном возрасте дети становятся более самостоятельными, активными в семье и детском саду. Круг общения расширяется, дети взаимодействуют со сверстниками и взрослыми. Они принимают посильное участие в хозяйственно-бытовом труде, проявляют интерес к физическим упражнениям, рисованию, лепке, аппликации и другим занятиям. Ведущим видом деятельности становится игра. В ней дети используют как различные игрушки, так и предметы-заменители: карандаш превращается в указку, термометр; стул становится машиной, кораблем. Сюжеты игр просты — с одной, двумя ролями. Участие ребят в различных играх требует достаточно развитой речи, умения устанавливать простейшие связи между предметами, явлениями, делать элементарные обобщения. 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 Интерес к ближайшему окружению, к труду и занятиям взрослых людей, постепенное освоение ориентировки в пространстве и </w:t>
      </w:r>
      <w:r w:rsidRPr="00527A41">
        <w:rPr>
          <w:color w:val="000000"/>
          <w:sz w:val="28"/>
          <w:szCs w:val="28"/>
        </w:rPr>
        <w:lastRenderedPageBreak/>
        <w:t>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 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 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rFonts w:ascii="Open Sans" w:hAnsi="Open Sans"/>
          <w:color w:val="000000"/>
          <w:sz w:val="28"/>
          <w:szCs w:val="28"/>
        </w:rPr>
        <w:t>        </w:t>
      </w:r>
      <w:r w:rsidRPr="00527A41">
        <w:rPr>
          <w:color w:val="000000"/>
          <w:sz w:val="28"/>
          <w:szCs w:val="28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297BDE" w:rsidRDefault="00297BDE">
      <w:r w:rsidRPr="00527A41">
        <w:rPr>
          <w:rFonts w:ascii="Open Sans" w:hAnsi="Open Sans"/>
          <w:noProof/>
          <w:color w:val="000000"/>
          <w:sz w:val="28"/>
          <w:szCs w:val="28"/>
          <w:lang w:eastAsia="ru-RU"/>
        </w:rPr>
        <w:drawing>
          <wp:inline distT="0" distB="0" distL="0" distR="0" wp14:anchorId="348409BF" wp14:editId="4876B04B">
            <wp:extent cx="4918710" cy="2494483"/>
            <wp:effectExtent l="19050" t="0" r="0" b="0"/>
            <wp:docPr id="3" name="Рисунок 3" descr="hello_html_m3eeae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eae9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1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Развивая связную речь, следует учить детей: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Понимать разнообразные вопросы и отвечать на них;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Задавать вопросы;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Активно включаться в разговор;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Объяснять содержание картинок, ситуации;</w:t>
      </w:r>
    </w:p>
    <w:p w:rsidR="008D18D8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Рассказывать о предме</w:t>
      </w:r>
      <w:r w:rsidR="008D18D8">
        <w:rPr>
          <w:color w:val="000000"/>
          <w:sz w:val="28"/>
          <w:szCs w:val="28"/>
        </w:rPr>
        <w:t xml:space="preserve">тах, игрушках, событиях.        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bookmarkStart w:id="0" w:name="_GoBack"/>
      <w:bookmarkEnd w:id="0"/>
      <w:r w:rsidRPr="00527A41">
        <w:rPr>
          <w:color w:val="000000"/>
          <w:sz w:val="28"/>
          <w:szCs w:val="28"/>
        </w:rPr>
        <w:t>Узнавание действий на картине – важный элемент развития фразовой речи.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rFonts w:ascii="Open Sans" w:hAnsi="Open Sans"/>
          <w:color w:val="000000"/>
          <w:sz w:val="28"/>
          <w:szCs w:val="28"/>
        </w:rPr>
        <w:lastRenderedPageBreak/>
        <w:t>        </w:t>
      </w:r>
      <w:r w:rsidRPr="00527A41">
        <w:rPr>
          <w:color w:val="000000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 о каких-то интересных событиях.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rFonts w:ascii="Open Sans" w:hAnsi="Open Sans"/>
          <w:color w:val="000000"/>
          <w:sz w:val="28"/>
          <w:szCs w:val="28"/>
        </w:rPr>
        <w:t>        </w:t>
      </w:r>
      <w:r w:rsidRPr="00527A41">
        <w:rPr>
          <w:color w:val="000000"/>
          <w:sz w:val="28"/>
          <w:szCs w:val="28"/>
        </w:rPr>
        <w:t xml:space="preserve">Для ребёнка 3-4 лет речь является средством общения не только </w:t>
      </w:r>
      <w:proofErr w:type="gramStart"/>
      <w:r w:rsidRPr="00527A41">
        <w:rPr>
          <w:color w:val="000000"/>
          <w:sz w:val="28"/>
          <w:szCs w:val="28"/>
        </w:rPr>
        <w:t>со</w:t>
      </w:r>
      <w:proofErr w:type="gramEnd"/>
      <w:r w:rsidRPr="00527A41">
        <w:rPr>
          <w:color w:val="000000"/>
          <w:sz w:val="28"/>
          <w:szCs w:val="28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        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Грамматический строй речи заключается </w:t>
      </w:r>
      <w:proofErr w:type="gramStart"/>
      <w:r w:rsidRPr="00527A41">
        <w:rPr>
          <w:color w:val="000000"/>
          <w:sz w:val="28"/>
          <w:szCs w:val="28"/>
        </w:rPr>
        <w:t>в</w:t>
      </w:r>
      <w:proofErr w:type="gramEnd"/>
      <w:r w:rsidRPr="00527A41">
        <w:rPr>
          <w:color w:val="000000"/>
          <w:sz w:val="28"/>
          <w:szCs w:val="28"/>
        </w:rPr>
        <w:t>: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·         </w:t>
      </w:r>
      <w:proofErr w:type="gramStart"/>
      <w:r w:rsidRPr="00527A41">
        <w:rPr>
          <w:color w:val="000000"/>
          <w:sz w:val="28"/>
          <w:szCs w:val="28"/>
        </w:rPr>
        <w:t>развитии</w:t>
      </w:r>
      <w:proofErr w:type="gramEnd"/>
      <w:r w:rsidRPr="00527A41">
        <w:rPr>
          <w:color w:val="000000"/>
          <w:sz w:val="28"/>
          <w:szCs w:val="28"/>
        </w:rPr>
        <w:t xml:space="preserve"> умения согласовывать слова в предложении;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 </w:t>
      </w:r>
      <w:proofErr w:type="gramStart"/>
      <w:r w:rsidRPr="00527A41">
        <w:rPr>
          <w:color w:val="000000"/>
          <w:sz w:val="28"/>
          <w:szCs w:val="28"/>
        </w:rPr>
        <w:t>употреблении</w:t>
      </w:r>
      <w:proofErr w:type="gramEnd"/>
      <w:r w:rsidRPr="00527A41">
        <w:rPr>
          <w:color w:val="000000"/>
          <w:sz w:val="28"/>
          <w:szCs w:val="28"/>
        </w:rPr>
        <w:t xml:space="preserve"> ласкательно-уменьшительных слов;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 </w:t>
      </w:r>
      <w:proofErr w:type="gramStart"/>
      <w:r w:rsidRPr="00527A41">
        <w:rPr>
          <w:color w:val="000000"/>
          <w:sz w:val="28"/>
          <w:szCs w:val="28"/>
        </w:rPr>
        <w:t>употреблении</w:t>
      </w:r>
      <w:proofErr w:type="gramEnd"/>
      <w:r w:rsidRPr="00527A41">
        <w:rPr>
          <w:color w:val="000000"/>
          <w:sz w:val="28"/>
          <w:szCs w:val="28"/>
        </w:rPr>
        <w:t xml:space="preserve"> прилагательных, глаголов.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rStyle w:val="a6"/>
          <w:b/>
          <w:bCs/>
          <w:color w:val="000000"/>
          <w:sz w:val="28"/>
          <w:szCs w:val="28"/>
        </w:rPr>
        <w:t>Предлагаемые задания: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·         «Один – много»: </w:t>
      </w:r>
      <w:proofErr w:type="gramStart"/>
      <w:r w:rsidRPr="00527A41">
        <w:rPr>
          <w:color w:val="000000"/>
          <w:sz w:val="28"/>
          <w:szCs w:val="28"/>
        </w:rPr>
        <w:t>матрёшка-матрёшки</w:t>
      </w:r>
      <w:proofErr w:type="gramEnd"/>
      <w:r w:rsidRPr="00527A41">
        <w:rPr>
          <w:color w:val="000000"/>
          <w:sz w:val="28"/>
          <w:szCs w:val="28"/>
        </w:rPr>
        <w:t>, машина-машины.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«Назови детёныша»: кошка-котёнок, утка-утёнок, медведь-медвежонок, собака-щенок…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«Добавь слово»: дом – домик, сто</w:t>
      </w:r>
      <w:proofErr w:type="gramStart"/>
      <w:r w:rsidRPr="00527A41">
        <w:rPr>
          <w:color w:val="000000"/>
          <w:sz w:val="28"/>
          <w:szCs w:val="28"/>
        </w:rPr>
        <w:t>л-</w:t>
      </w:r>
      <w:proofErr w:type="gramEnd"/>
      <w:r w:rsidRPr="00527A41">
        <w:rPr>
          <w:color w:val="000000"/>
          <w:sz w:val="28"/>
          <w:szCs w:val="28"/>
        </w:rPr>
        <w:t>…(столик), ложка-…(ложечка), стул-…(стульчик).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Звуковая культура речи.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527A41">
        <w:rPr>
          <w:color w:val="000000"/>
          <w:sz w:val="28"/>
          <w:szCs w:val="28"/>
        </w:rPr>
        <w:t>·         развивать речевой аппарат (подвижность языка, губ при помощи простых упражнений, например:</w:t>
      </w:r>
      <w:proofErr w:type="gramEnd"/>
      <w:r w:rsidRPr="00527A41">
        <w:rPr>
          <w:color w:val="000000"/>
          <w:sz w:val="28"/>
          <w:szCs w:val="28"/>
        </w:rPr>
        <w:t xml:space="preserve"> </w:t>
      </w:r>
      <w:proofErr w:type="gramStart"/>
      <w:r w:rsidRPr="00527A41">
        <w:rPr>
          <w:color w:val="000000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 xml:space="preserve">·         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527A41">
        <w:rPr>
          <w:color w:val="000000"/>
          <w:sz w:val="28"/>
          <w:szCs w:val="28"/>
        </w:rPr>
        <w:t>чистоговорки</w:t>
      </w:r>
      <w:proofErr w:type="spellEnd"/>
      <w:r w:rsidRPr="00527A41">
        <w:rPr>
          <w:color w:val="000000"/>
          <w:sz w:val="28"/>
          <w:szCs w:val="28"/>
        </w:rPr>
        <w:t xml:space="preserve">, например: </w:t>
      </w:r>
      <w:proofErr w:type="gramStart"/>
      <w:r w:rsidRPr="00527A41">
        <w:rPr>
          <w:color w:val="000000"/>
          <w:sz w:val="28"/>
          <w:szCs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развивать фонематический слух (в играх «Угадай, что звучит?», «Кто тебя позвал?»).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t>·         Развивать речевое дыхание: исполнение длинных песенок (предлагать длительно (2-3 сек) на одном дыхании произносить звук на выдохе: «а-а-а-а», «у-у-у»…).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527A41">
        <w:rPr>
          <w:color w:val="000000"/>
          <w:sz w:val="28"/>
          <w:szCs w:val="28"/>
        </w:rPr>
        <w:lastRenderedPageBreak/>
        <w:t>·         Развивать речь и мелкую моторику в пальчиковых играх. 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297BDE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A41">
        <w:rPr>
          <w:rFonts w:ascii="Open Sans" w:hAnsi="Open Sans"/>
          <w:color w:val="000000"/>
          <w:sz w:val="28"/>
          <w:szCs w:val="28"/>
        </w:rPr>
        <w:t>        </w:t>
      </w:r>
      <w:r w:rsidRPr="00527A41">
        <w:rPr>
          <w:color w:val="000000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297BDE" w:rsidRPr="00527A41" w:rsidRDefault="00297BDE" w:rsidP="00297B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297BDE" w:rsidRDefault="00297BDE"/>
    <w:sectPr w:rsidR="0029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E"/>
    <w:rsid w:val="00297BDE"/>
    <w:rsid w:val="0032540B"/>
    <w:rsid w:val="008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9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7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9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7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2023-09-21T05:03:00Z</dcterms:created>
  <dcterms:modified xsi:type="dcterms:W3CDTF">2023-09-21T09:24:00Z</dcterms:modified>
</cp:coreProperties>
</file>